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4EB" w:rsidRDefault="00B104EB" w:rsidP="00B104EB">
      <w:r w:rsidRPr="00B104EB">
        <w:fldChar w:fldCharType="begin"/>
      </w:r>
      <w:r w:rsidRPr="00B104EB">
        <w:instrText xml:space="preserve"> HYPERLINK "https://www.samsuntso.org.tr/tescil/bakanlik-iznine-tabi-olmayan-anonim-sirketler-ana-sozlesme-degisikligi-378.htm" \o "Anonim Şirketler Esas Sözleşme Değişikliği (sermaye arttırımı amaç konu değişikliği vs)(Bakanlık iznine tabi olmayan A.Ş.)" </w:instrText>
      </w:r>
      <w:r w:rsidRPr="00B104EB">
        <w:fldChar w:fldCharType="separate"/>
      </w:r>
      <w:r w:rsidRPr="00B104EB">
        <w:rPr>
          <w:rStyle w:val="Kpr"/>
        </w:rPr>
        <w:t xml:space="preserve">Anonim Şirketler Esas Sözleşme Değişikliği (sermaye </w:t>
      </w:r>
      <w:proofErr w:type="spellStart"/>
      <w:r w:rsidRPr="00B104EB">
        <w:rPr>
          <w:rStyle w:val="Kpr"/>
        </w:rPr>
        <w:t>arttırımı</w:t>
      </w:r>
      <w:proofErr w:type="spellEnd"/>
      <w:r w:rsidRPr="00B104EB">
        <w:rPr>
          <w:rStyle w:val="Kpr"/>
        </w:rPr>
        <w:t xml:space="preserve"> amaç konu değişikliği vs)(Bakanlık iznine tabi olmayan A.Ş.)</w:t>
      </w:r>
      <w:r w:rsidRPr="00B104EB">
        <w:fldChar w:fldCharType="end"/>
      </w:r>
    </w:p>
    <w:p w:rsidR="00B104EB" w:rsidRPr="00B104EB" w:rsidRDefault="00B104EB" w:rsidP="00B104EB">
      <w:r w:rsidRPr="00B104EB">
        <w:t>BİLGİ NOTU</w:t>
      </w:r>
    </w:p>
    <w:p w:rsidR="00B104EB" w:rsidRPr="00B104EB" w:rsidRDefault="00B104EB" w:rsidP="00B104EB">
      <w:r w:rsidRPr="00B104EB">
        <w:t>YETKİ KABUL İŞLEMLERİ</w:t>
      </w:r>
    </w:p>
    <w:p w:rsidR="00B104EB" w:rsidRPr="00B104EB" w:rsidRDefault="00B104EB" w:rsidP="00B104EB">
      <w:r w:rsidRPr="00B104EB">
        <w:t>MERSİS İMZA YETKİLİSİ OLARAK ATANAN KİŞİLER İLE İLGİLİ OLARAK</w:t>
      </w:r>
    </w:p>
    <w:p w:rsidR="00B104EB" w:rsidRPr="00B104EB" w:rsidRDefault="00B104EB" w:rsidP="00B104EB">
      <w:r w:rsidRPr="00B104EB">
        <w:t>DEĞİŞİKLİK BAŞLATIP ilgili Yönetim Kurulu/Müdür vs. yetkilinin temsil yetkisini giriniz.</w:t>
      </w:r>
    </w:p>
    <w:p w:rsidR="00B104EB" w:rsidRPr="00B104EB" w:rsidRDefault="00B104EB" w:rsidP="00B104EB">
      <w:r w:rsidRPr="00B104EB">
        <w:t>İmza beyanı başlığı altındaki Kutucuğu tıklayınız.</w:t>
      </w:r>
    </w:p>
    <w:p w:rsidR="00B104EB" w:rsidRPr="00B104EB" w:rsidRDefault="00B104EB" w:rsidP="00B104EB">
      <w:r w:rsidRPr="00B104EB">
        <w:t>Yetkililer bekleme olarak gözükecektir.</w:t>
      </w:r>
    </w:p>
    <w:p w:rsidR="00B104EB" w:rsidRPr="00B104EB" w:rsidRDefault="00B104EB" w:rsidP="00B104EB">
      <w:r w:rsidRPr="00B104EB">
        <w:t>YETKİ KABUL İŞLEMLERİ</w:t>
      </w:r>
    </w:p>
    <w:p w:rsidR="00B104EB" w:rsidRPr="00B104EB" w:rsidRDefault="00B104EB" w:rsidP="00B104EB">
      <w:r w:rsidRPr="00B104EB">
        <w:t>Temsile yetkili atanan kişinin e devlet girişini yapınız.</w:t>
      </w:r>
    </w:p>
    <w:p w:rsidR="00B104EB" w:rsidRPr="00B104EB" w:rsidRDefault="00B104EB" w:rsidP="00B104EB">
      <w:r w:rsidRPr="00B104EB">
        <w:t>Arama kısmına MERSİS yazınız</w:t>
      </w:r>
    </w:p>
    <w:p w:rsidR="00B104EB" w:rsidRPr="00B104EB" w:rsidRDefault="00B104EB" w:rsidP="00B104EB">
      <w:r w:rsidRPr="00B104EB">
        <w:rPr>
          <w:b/>
          <w:bCs/>
        </w:rPr>
        <w:t>Uygulamaya git</w:t>
      </w:r>
      <w:r w:rsidRPr="00B104EB">
        <w:t> butonunu tıklayarak eksik bilgileriniz var ise tamamlayınız.</w:t>
      </w:r>
    </w:p>
    <w:p w:rsidR="00B104EB" w:rsidRPr="00B104EB" w:rsidRDefault="00B104EB" w:rsidP="00B104EB">
      <w:r w:rsidRPr="00B104EB">
        <w:t>Yetki kabul işlemlerine(Mavi renklidir) tıklayıp, yetkili ara kısmında ilgili şirketi seçerek onay veriniz.</w:t>
      </w:r>
    </w:p>
    <w:p w:rsidR="00B104EB" w:rsidRPr="00B104EB" w:rsidRDefault="00B104EB" w:rsidP="00B104EB">
      <w:r w:rsidRPr="00B104EB">
        <w:t>MERSİS değişiklik başvuru  işlemine tekrar gelerek  onay durumu ” beklemede” olan kısmın “kabul edildi “ olduğuna emin olunuz.</w:t>
      </w:r>
    </w:p>
    <w:p w:rsidR="00B104EB" w:rsidRPr="00B104EB" w:rsidRDefault="00B104EB" w:rsidP="00B104EB">
      <w:r w:rsidRPr="00B104EB">
        <w:t>“Anonim Şirketlerin Genel Kurul Toplantılarının Usul ve Esasları ile Bu Toplantılarda Bulunacak Bakanlık Temsilcileri Hakkında Yönetmelik” olarak değiştirildi. Yönetmeliğin 32’nci madde birinci fıkrada sayılanların dışındaki genel kurul toplantılarında, kuruluş ve esas sözleşme değişikliği işlemleri Bakanlık iznine tabi olan şirketler hariç olmak üzere tek pay sahipli şirketlerin genel kurul toplantılarında ve imtiyazlı pay sahipleri özel kurullarında Bakanlık temsilcisinin bulunması zorunlu değildir. Genel kurul toplantılarında Bakanlık temsilcisinin bulundurulması için MERSİS üzerinden elektronik ortamda müracaat edilebilecektir.</w:t>
      </w:r>
    </w:p>
    <w:p w:rsidR="00B104EB" w:rsidRPr="00B104EB" w:rsidRDefault="00B104EB" w:rsidP="00B104EB">
      <w:r w:rsidRPr="00B104EB">
        <w:rPr>
          <w:b/>
          <w:bCs/>
        </w:rPr>
        <w:t>Ticaret Sicili Yönetmeliğine göre Başvuruya yetkili kişiler</w:t>
      </w:r>
    </w:p>
    <w:p w:rsidR="00B104EB" w:rsidRPr="00B104EB" w:rsidRDefault="00B104EB" w:rsidP="00B104EB">
      <w:r w:rsidRPr="00B104EB">
        <w:rPr>
          <w:b/>
          <w:bCs/>
        </w:rPr>
        <w:t>MADDE 22 - </w:t>
      </w:r>
      <w:r w:rsidRPr="00B104EB">
        <w:t>(1)Tescil istemi ilgililer veya temsilcileri yahut hukuki halefleri tarafından yetkili müdürlüğe yapılır. İlgililer; tacirin gerçek kişi olması halinde kendisi veya vekili ya da sözleşme ile kendisine yetki verilmiş temsilcisi, tacirin tüzel kişi olması halinde ise onun yetkili organları veya yetkili temsilcileridir.</w:t>
      </w:r>
    </w:p>
    <w:p w:rsidR="00B104EB" w:rsidRPr="00B104EB" w:rsidRDefault="00B104EB" w:rsidP="00B104EB">
      <w:r w:rsidRPr="00B104EB">
        <w:t>(2) Tescil başvurusu için ilgililer aşağıda sayılmıştır: </w:t>
      </w:r>
    </w:p>
    <w:p w:rsidR="00B104EB" w:rsidRPr="00B104EB" w:rsidRDefault="00B104EB" w:rsidP="00B104EB">
      <w:r w:rsidRPr="00B104EB">
        <w:rPr>
          <w:b/>
          <w:bCs/>
        </w:rPr>
        <w:t>d)Anonim şirketlerde</w:t>
      </w:r>
      <w:r w:rsidRPr="00B104EB">
        <w:t>;</w:t>
      </w:r>
    </w:p>
    <w:p w:rsidR="00B104EB" w:rsidRPr="00B104EB" w:rsidRDefault="00B104EB" w:rsidP="00B104EB">
      <w:r w:rsidRPr="00B104EB">
        <w:t>1)Şirket kuruluşunda şirket sözleşmesi ile belirlenen yönetim kurulu veya temsil ve ilzama görevlendirilen üye ya da üyeleri,</w:t>
      </w:r>
    </w:p>
    <w:p w:rsidR="00B104EB" w:rsidRPr="00B104EB" w:rsidRDefault="00B104EB" w:rsidP="00B104EB">
      <w:r w:rsidRPr="00B104EB">
        <w:t>2)Denetime tabi şirketlerde denetçinin atanması ve görevden alınmasında, yönetim kurulu veya temsil ve ilzama yetkili üye ya da üyeleri,</w:t>
      </w:r>
    </w:p>
    <w:p w:rsidR="00B104EB" w:rsidRPr="00B104EB" w:rsidRDefault="00B104EB" w:rsidP="00B104EB">
      <w:r w:rsidRPr="00B104EB">
        <w:t>3)İç yönergenin tescilinde, yönetim kurulu veya temsil ve ilzama yetkili üye ya da üyeleri,</w:t>
      </w:r>
    </w:p>
    <w:p w:rsidR="00B104EB" w:rsidRPr="00B104EB" w:rsidRDefault="00B104EB" w:rsidP="00B104EB">
      <w:r w:rsidRPr="00B104EB">
        <w:lastRenderedPageBreak/>
        <w:t>4)Genel kurul kararlarında tescile tabi olguların bulunması halinde, yönetim kurulu veya temsil ve ilzama yetkili üye ya da üyeleri,</w:t>
      </w:r>
    </w:p>
    <w:p w:rsidR="00B104EB" w:rsidRPr="00B104EB" w:rsidRDefault="00B104EB" w:rsidP="00B104EB">
      <w:r w:rsidRPr="00B104EB">
        <w:t>5)Genel kurul kararlarının iptaline dair mahkeme kararlarının tescilinde, yönetim kurulu veya temsil ve ilzama yetkili üye ya da üyeleri,</w:t>
      </w:r>
    </w:p>
    <w:p w:rsidR="00B104EB" w:rsidRPr="00B104EB" w:rsidRDefault="00B104EB" w:rsidP="00B104EB">
      <w:r w:rsidRPr="00B104EB">
        <w:t>6)Sona erme, iflastan ve mahkeme kararından başka bir sebepten ileri gelmişse, yönetim kurulu veya temsil ve ilzama yetkili üye ya da üyeleri,</w:t>
      </w:r>
    </w:p>
    <w:p w:rsidR="00B104EB" w:rsidRPr="00B104EB" w:rsidRDefault="00B104EB" w:rsidP="00B104EB">
      <w:r w:rsidRPr="00B104EB">
        <w:t>7)Tasfiye memurlarının atanmasına veya görevden alınmasına ilişkin genel kurul kararlarının tescilinde, yönetim kurulu veya temsil ve ilzama yetkili üye ya da üyeleri,</w:t>
      </w:r>
    </w:p>
    <w:p w:rsidR="00B104EB" w:rsidRPr="00B104EB" w:rsidRDefault="00B104EB" w:rsidP="00B104EB">
      <w:r w:rsidRPr="00B104EB">
        <w:t>8)Tasfiyenin sona ermesine, ek tasfiyeye ve tasfiyeden dönülmesine ilişkin kararların tescilinde, tasfiye memurları.</w:t>
      </w:r>
    </w:p>
    <w:p w:rsidR="00B104EB" w:rsidRPr="00B104EB" w:rsidRDefault="00B104EB" w:rsidP="00B104EB">
      <w:r w:rsidRPr="00B104EB">
        <w:rPr>
          <w:b/>
          <w:bCs/>
        </w:rPr>
        <w:t>NOT:SERMAYE ARTTIRIMI İÇİN SÜRE:Ticaret Sicili Yönetmeliği'nin 72.maddesi gereği Ticaret Sicili Müdürlüğümüze tescil başvuru süresi 30 gündür. Artırım, genel kurul veya yönetim kurulu kararı tarihinden itibaren üç ay içinde tescil edilemediği takdirde, genel kurul veya yönetim kurulu kararı ve alınmışsa izin geçersiz hâle gelir.TTK 456/3</w:t>
      </w:r>
    </w:p>
    <w:p w:rsidR="00B104EB" w:rsidRPr="00B104EB" w:rsidRDefault="00B104EB" w:rsidP="00B104EB">
      <w:r w:rsidRPr="00B104EB">
        <w:rPr>
          <w:b/>
          <w:bCs/>
        </w:rPr>
        <w:t xml:space="preserve">Uyarı: Faaliyet konularınız arasında “müşterilerin konut ve taşıt satın almasına yönelik fon </w:t>
      </w:r>
      <w:proofErr w:type="spellStart"/>
      <w:r w:rsidRPr="00B104EB">
        <w:rPr>
          <w:b/>
          <w:bCs/>
        </w:rPr>
        <w:t>kullandırımını</w:t>
      </w:r>
      <w:proofErr w:type="spellEnd"/>
      <w:r w:rsidRPr="00B104EB">
        <w:rPr>
          <w:b/>
          <w:bCs/>
        </w:rPr>
        <w:t xml:space="preserve"> finanse etmek amacıyla fon toplama faaliyeti ,konut ve taşıt edindirme organizasyonu ya da bu amaca karşılık gelecek benzer faaliyet konusu” bulunması durumunda İç Ticaret Genel Müdürlüğü’nden görüş alınması gereklidir.</w:t>
      </w:r>
    </w:p>
    <w:p w:rsidR="00B104EB" w:rsidRPr="00B104EB" w:rsidRDefault="00B104EB" w:rsidP="00B104EB">
      <w:r w:rsidRPr="00B104EB">
        <w:t xml:space="preserve">İşletme konusunu açıkça ifade etmeyen “”pazarlama”, “hizmet”,”iç ve dış ticaret”,”ticaret”,”sanayi”,”ticaret ve sanayi”,”yatırım”,”yönetim”,”endüstriyel”,”teknik” gibi ibareler </w:t>
      </w:r>
      <w:proofErr w:type="spellStart"/>
      <w:r w:rsidRPr="00B104EB">
        <w:t>ünvanda</w:t>
      </w:r>
      <w:proofErr w:type="spellEnd"/>
      <w:r w:rsidRPr="00B104EB">
        <w:t xml:space="preserve"> tek başına kullanılması mümkün değildir.</w:t>
      </w:r>
    </w:p>
    <w:p w:rsidR="00B104EB" w:rsidRPr="00B104EB" w:rsidRDefault="00B104EB" w:rsidP="00B104EB">
      <w:proofErr w:type="spellStart"/>
      <w:r w:rsidRPr="00B104EB">
        <w:t>Ünvanda</w:t>
      </w:r>
      <w:proofErr w:type="spellEnd"/>
      <w:r w:rsidRPr="00B104EB">
        <w:t xml:space="preserve"> ve faaliyet konusunda “yatırım yönetimi” veya ”yatırım danışmanlığı” faaliyetlerini yürütebilmeleri için öncelikle Sermaye Piyasası Kurulu’ndan gerekli izinlerin alınması ve Ticaret Bakanlığı’na izin başvurusunda bulunulması gerekmektedir.</w:t>
      </w:r>
    </w:p>
    <w:p w:rsidR="00B104EB" w:rsidRPr="00B104EB" w:rsidRDefault="00B104EB" w:rsidP="00B104EB">
      <w:r w:rsidRPr="00B104EB">
        <w:t> </w:t>
      </w:r>
      <w:r w:rsidRPr="00B104EB">
        <w:rPr>
          <w:b/>
          <w:bCs/>
        </w:rPr>
        <w:t>Gerekli evraklar Ticaret Sicil Müdürlüğüne ve Oda Sicil Müdürlüğüne olmak üzere 2 takım düzenlenecektir</w:t>
      </w:r>
    </w:p>
    <w:p w:rsidR="00B104EB" w:rsidRPr="00B104EB" w:rsidRDefault="00B104EB" w:rsidP="00B104EB">
      <w:r w:rsidRPr="00B104EB">
        <w:t> GEREKLİ EVRAKLAR (Oda Sicil Müdürlüğü)</w:t>
      </w:r>
    </w:p>
    <w:p w:rsidR="00B104EB" w:rsidRPr="00B104EB" w:rsidRDefault="00B104EB" w:rsidP="00B104EB">
      <w:r w:rsidRPr="00B104EB">
        <w:t> 1.Oda Sicil Müdürlüğüne Hitaben Dilekçe (şirket kaşesi ile yetkili tarafından veya vekaleten imzalanmalı vekaletin aslı veya onaylı sureti eklenmelidir)</w:t>
      </w:r>
    </w:p>
    <w:p w:rsidR="00B104EB" w:rsidRPr="00B104EB" w:rsidRDefault="00B104EB" w:rsidP="00B104EB">
      <w:r w:rsidRPr="00B104EB">
        <w:t>2.Tadil metni (1 nüsha)</w:t>
      </w:r>
    </w:p>
    <w:p w:rsidR="00B104EB" w:rsidRPr="00B104EB" w:rsidRDefault="00B104EB" w:rsidP="00B104EB">
      <w:r w:rsidRPr="00B104EB">
        <w:t>3.Noter Onaylı Genel Kurul kararı fotokopisi (1 nüsha)</w:t>
      </w:r>
    </w:p>
    <w:p w:rsidR="00B104EB" w:rsidRPr="00B104EB" w:rsidRDefault="00B104EB" w:rsidP="00B104EB">
      <w:r w:rsidRPr="00B104EB">
        <w:t>4.Bakanlık temsilcisi atama yazısı aslı(TEK ORTAKLİ ŞİRKET İSE GEREK YOK)</w:t>
      </w:r>
    </w:p>
    <w:p w:rsidR="00B104EB" w:rsidRPr="00B104EB" w:rsidRDefault="00B104EB" w:rsidP="00B104EB">
      <w:r w:rsidRPr="00B104EB">
        <w:t>5.</w:t>
      </w:r>
      <w:proofErr w:type="spellStart"/>
      <w:r w:rsidRPr="00B104EB">
        <w:t>Hazirun</w:t>
      </w:r>
      <w:proofErr w:type="spellEnd"/>
      <w:r w:rsidRPr="00B104EB">
        <w:t xml:space="preserve"> cetveli,(TEK ORTAKLI ŞİRKET İSE GEREK YOK)Tek pay sahipli şirketlerde  </w:t>
      </w:r>
      <w:r w:rsidRPr="00B104EB">
        <w:rPr>
          <w:u w:val="single"/>
        </w:rPr>
        <w:t>başkanlık oluşturulması ile genel kurul toplantısına katılabilecekler listesinin hazırlanması</w:t>
      </w:r>
      <w:r w:rsidRPr="00B104EB">
        <w:t> zorunlu değildir.</w:t>
      </w:r>
    </w:p>
    <w:p w:rsidR="00B104EB" w:rsidRPr="00B104EB" w:rsidRDefault="00B104EB" w:rsidP="00B104EB">
      <w:r w:rsidRPr="00B104EB">
        <w:t>TİCARET SİCİLİ MÜDÜRLÜĞÜ</w:t>
      </w:r>
    </w:p>
    <w:p w:rsidR="00B104EB" w:rsidRPr="00B104EB" w:rsidRDefault="00B104EB" w:rsidP="00B104EB">
      <w:r w:rsidRPr="00B104EB">
        <w:rPr>
          <w:b/>
          <w:bCs/>
        </w:rPr>
        <w:lastRenderedPageBreak/>
        <w:t>GENEL KURUL</w:t>
      </w:r>
    </w:p>
    <w:p w:rsidR="00B104EB" w:rsidRPr="00B104EB" w:rsidRDefault="00B104EB" w:rsidP="00B104EB">
      <w:r w:rsidRPr="00B104EB">
        <w:rPr>
          <w:b/>
          <w:bCs/>
        </w:rPr>
        <w:t>1.Dilekçe</w:t>
      </w:r>
      <w:r w:rsidRPr="00B104EB">
        <w:t>(Şirket kaşesi ile yetkili tarafından imzalanmalı, vekaleten imzalanmış ise vekaletin aslı veya onaylı sureti eklenmeli, ekindeki evrak dökümünü içermelidir)</w:t>
      </w:r>
    </w:p>
    <w:p w:rsidR="00B104EB" w:rsidRPr="00B104EB" w:rsidRDefault="00B104EB" w:rsidP="00B104EB">
      <w:r w:rsidRPr="00B104EB">
        <w:rPr>
          <w:b/>
          <w:bCs/>
        </w:rPr>
        <w:t>2.</w:t>
      </w:r>
      <w:r w:rsidRPr="00B104EB">
        <w:t>Genel kurul toplantı kararı (Noter onaylı 1 nüsha )</w:t>
      </w:r>
    </w:p>
    <w:p w:rsidR="00B104EB" w:rsidRPr="00B104EB" w:rsidRDefault="00B104EB" w:rsidP="00B104EB">
      <w:r w:rsidRPr="00B104EB">
        <w:rPr>
          <w:b/>
          <w:bCs/>
          <w:u w:val="single"/>
        </w:rPr>
        <w:t>Dikkat: Genel Kurul Toplantı tutanağı Genel Kurul Toplantı Müzakere Defterine yapıştırılarak NOTER ONAYLI sureti ibraz edilmelidir.</w:t>
      </w:r>
      <w:r w:rsidRPr="00B104EB">
        <w:br/>
      </w:r>
      <w:r w:rsidRPr="00B104EB">
        <w:br/>
      </w:r>
      <w:r w:rsidRPr="00B104EB">
        <w:br/>
        <w:t> </w:t>
      </w:r>
    </w:p>
    <w:p w:rsidR="00B104EB" w:rsidRPr="00B104EB" w:rsidRDefault="00B104EB" w:rsidP="00B104EB">
      <w:r w:rsidRPr="00B104EB">
        <w:rPr>
          <w:b/>
          <w:bCs/>
        </w:rPr>
        <w:t>3.</w:t>
      </w:r>
      <w:proofErr w:type="spellStart"/>
      <w:r w:rsidRPr="00B104EB">
        <w:t>Hazirun</w:t>
      </w:r>
      <w:proofErr w:type="spellEnd"/>
      <w:r w:rsidRPr="00B104EB">
        <w:t xml:space="preserve"> cetveli(TEK ORTAKLI İSE GEREK YOK)</w:t>
      </w:r>
    </w:p>
    <w:p w:rsidR="00B104EB" w:rsidRPr="00B104EB" w:rsidRDefault="00B104EB" w:rsidP="00B104EB">
      <w:r w:rsidRPr="00B104EB">
        <w:rPr>
          <w:b/>
          <w:bCs/>
        </w:rPr>
        <w:t>4.</w:t>
      </w:r>
      <w:r w:rsidRPr="00B104EB">
        <w:t>Bakanlık temsilcisi atama yazısı  (TEK ORTAKLI İSE GEREK YOK) </w:t>
      </w:r>
    </w:p>
    <w:p w:rsidR="00B104EB" w:rsidRPr="00B104EB" w:rsidRDefault="00B104EB" w:rsidP="00B104EB">
      <w:r w:rsidRPr="00B104EB">
        <w:t>5.</w:t>
      </w:r>
      <w:proofErr w:type="spellStart"/>
      <w:r w:rsidRPr="00B104EB">
        <w:t>Ünvan</w:t>
      </w:r>
      <w:proofErr w:type="spellEnd"/>
      <w:r w:rsidRPr="00B104EB">
        <w:t xml:space="preserve"> değişikliği var ise, şubeler ile ilgili(ekte </w:t>
      </w:r>
      <w:proofErr w:type="spellStart"/>
      <w:r w:rsidRPr="00B104EB">
        <w:t>mecvcuttur</w:t>
      </w:r>
      <w:proofErr w:type="spellEnd"/>
      <w:r w:rsidRPr="00B104EB">
        <w:t>) beyan  </w:t>
      </w:r>
    </w:p>
    <w:p w:rsidR="00B104EB" w:rsidRPr="00B104EB" w:rsidRDefault="00B104EB" w:rsidP="00B104EB">
      <w:r w:rsidRPr="00B104EB">
        <w:rPr>
          <w:b/>
          <w:bCs/>
        </w:rPr>
        <w:t>6.</w:t>
      </w:r>
      <w:r w:rsidRPr="00B104EB">
        <w:t xml:space="preserve">Tüzel kişinin yönetim kuruluna seçilmesi halinde, tüzel kişi ile birlikte ve tüzel kişi adına, tüzel kişi tarafından belirlenen gerçek kişinin adı-soyadı, adresi, uyruğu ve T.C. Kimlik numarasını(yabancı uyruklularda vergi numarası veya yabancılara mahsus kimlik numarası)içerecek şekilde alınmış tüzel kişi yönetim kurulu üyesinin yetkili organ kararı ile tüzel kişi adına yabancı uyruklu bir kişi belirlenmesi ve bu </w:t>
      </w:r>
      <w:proofErr w:type="spellStart"/>
      <w:r w:rsidRPr="00B104EB">
        <w:t>yabancıkişinin</w:t>
      </w:r>
      <w:proofErr w:type="spellEnd"/>
      <w:r w:rsidRPr="00B104EB">
        <w:t xml:space="preserve"> de Türkiye’de ikamet ediyor olması halinde, ikamet tezkeresi</w:t>
      </w:r>
    </w:p>
    <w:p w:rsidR="00B104EB" w:rsidRPr="00B104EB" w:rsidRDefault="00B104EB" w:rsidP="00B104EB">
      <w:pPr>
        <w:numPr>
          <w:ilvl w:val="0"/>
          <w:numId w:val="1"/>
        </w:numPr>
      </w:pPr>
      <w:r w:rsidRPr="00B104EB">
        <w:t xml:space="preserve">Tüzel kişi yönetim kurulu üyesinin yabancı uyruklu olması halinde tüzel kişinin güncel sicil kayıtlarını içeren belge ( Bu belgenin, şirketin tabi bulunduğu ülkedeki noterler tarafından ve o ülkedeki Türk Konsolosluğu veya Türkiye’deki Dışişleri Bakanlığı tarafından ya da Yabancı Resmi Belgelerin Tasdiki Mecburiyetinin Kaldırılması Sözleşmesi hükümlerine göre onaylanmış ve bunların noterden onaylı Türkçe çevirilerinin de </w:t>
      </w:r>
      <w:proofErr w:type="spellStart"/>
      <w:r w:rsidRPr="00B104EB">
        <w:t>yaptırılmışolması</w:t>
      </w:r>
      <w:proofErr w:type="spellEnd"/>
      <w:r w:rsidRPr="00B104EB">
        <w:t xml:space="preserve"> gerekir.)</w:t>
      </w:r>
    </w:p>
    <w:p w:rsidR="00B104EB" w:rsidRPr="00B104EB" w:rsidRDefault="00B104EB" w:rsidP="00B104EB">
      <w:r w:rsidRPr="00B104EB">
        <w:rPr>
          <w:b/>
          <w:bCs/>
        </w:rPr>
        <w:t>7.</w:t>
      </w:r>
      <w:r w:rsidRPr="00B104EB">
        <w:t xml:space="preserve">Genel kurulda yönetim kurulu seçimi yapıldı ve temsil ilzam yetkisi belirlenmedi ise tüm yönetim kurulu üyelerine ait şirket </w:t>
      </w:r>
      <w:proofErr w:type="spellStart"/>
      <w:r w:rsidRPr="00B104EB">
        <w:t>ünvanlı</w:t>
      </w:r>
      <w:proofErr w:type="spellEnd"/>
      <w:r w:rsidRPr="00B104EB">
        <w:t xml:space="preserve"> imza beyannamesi. Temsil ilzam yetkisi belirlendi ise sadece temsil ilzam yetkisi verilen kişilere ait şirket </w:t>
      </w:r>
      <w:proofErr w:type="spellStart"/>
      <w:r w:rsidRPr="00B104EB">
        <w:t>ünvanlı</w:t>
      </w:r>
      <w:proofErr w:type="spellEnd"/>
      <w:r w:rsidRPr="00B104EB">
        <w:t xml:space="preserve"> imza beyannamesi</w:t>
      </w:r>
    </w:p>
    <w:p w:rsidR="00B104EB" w:rsidRPr="00B104EB" w:rsidRDefault="00B104EB" w:rsidP="00B104EB">
      <w:pPr>
        <w:numPr>
          <w:ilvl w:val="0"/>
          <w:numId w:val="2"/>
        </w:numPr>
      </w:pPr>
      <w:r w:rsidRPr="00B104EB">
        <w:t>Yönetim kurulu üyelerinin T.C. kimlik numaraları (</w:t>
      </w:r>
      <w:proofErr w:type="spellStart"/>
      <w:r w:rsidRPr="00B104EB">
        <w:t>yabancıuyrukluların</w:t>
      </w:r>
      <w:proofErr w:type="spellEnd"/>
      <w:r w:rsidRPr="00B104EB">
        <w:t xml:space="preserve"> vergi numarası veya yabancılara mahsus kimlik numarası)belirtilmelidir.</w:t>
      </w:r>
    </w:p>
    <w:p w:rsidR="00B104EB" w:rsidRPr="00B104EB" w:rsidRDefault="00B104EB" w:rsidP="00B104EB">
      <w:pPr>
        <w:numPr>
          <w:ilvl w:val="0"/>
          <w:numId w:val="2"/>
        </w:numPr>
      </w:pPr>
      <w:r w:rsidRPr="00B104EB">
        <w:t>Pay sahipleri dışından seçilen yönetim kurulu üyelerinin görevi kabul ettiklerine ilişkin imzalı </w:t>
      </w:r>
      <w:hyperlink r:id="rId5" w:history="1">
        <w:r w:rsidRPr="00B104EB">
          <w:rPr>
            <w:rStyle w:val="Kpr"/>
          </w:rPr>
          <w:t>belge</w:t>
        </w:r>
      </w:hyperlink>
      <w:r w:rsidRPr="00B104EB">
        <w:t xml:space="preserve">. Bu belgede yerleşim yeri, uyruğu, T.C. vatandaşı ise kimlik numarası, yabancı uyruklu ise vergi numarası veya yabancılara mahsus kimlik numarası belirtilmeli, yabancı uyruklu ise ekinde onaylı pasaport sureti ve ikameti Türkiye'de olan yabancı uyruklu için </w:t>
      </w:r>
      <w:proofErr w:type="spellStart"/>
      <w:r w:rsidRPr="00B104EB">
        <w:t>onaylıikamet</w:t>
      </w:r>
      <w:proofErr w:type="spellEnd"/>
      <w:r w:rsidRPr="00B104EB">
        <w:t xml:space="preserve"> tezkeresi eklenmelidir.</w:t>
      </w:r>
    </w:p>
    <w:p w:rsidR="00B104EB" w:rsidRPr="00B104EB" w:rsidRDefault="00B104EB" w:rsidP="00B104EB">
      <w:pPr>
        <w:numPr>
          <w:ilvl w:val="0"/>
          <w:numId w:val="2"/>
        </w:numPr>
      </w:pPr>
      <w:r w:rsidRPr="00B104EB">
        <w:t xml:space="preserve">Genel kurul ve yönetim kurulu kararlarında yetkililerin </w:t>
      </w:r>
      <w:proofErr w:type="spellStart"/>
      <w:r w:rsidRPr="00B104EB">
        <w:t>adlarıkısaltılmadan</w:t>
      </w:r>
      <w:proofErr w:type="spellEnd"/>
      <w:r w:rsidRPr="00B104EB">
        <w:t xml:space="preserve"> yazılmalıdır.</w:t>
      </w:r>
    </w:p>
    <w:p w:rsidR="00B104EB" w:rsidRPr="00B104EB" w:rsidRDefault="00B104EB" w:rsidP="00B104EB">
      <w:pPr>
        <w:numPr>
          <w:ilvl w:val="0"/>
          <w:numId w:val="2"/>
        </w:numPr>
      </w:pPr>
      <w:r w:rsidRPr="00B104EB">
        <w:t> </w:t>
      </w:r>
    </w:p>
    <w:p w:rsidR="00B104EB" w:rsidRPr="00B104EB" w:rsidRDefault="00B104EB" w:rsidP="00B104EB">
      <w:r w:rsidRPr="00B104EB">
        <w:rPr>
          <w:b/>
          <w:bCs/>
        </w:rPr>
        <w:t>BAKANLIK TEMSİLCİSİBULUNDURMA ZORUNLULUĞU OLAN ANONİMŞİRKET GENEL KURUL TOPLANTILARI</w:t>
      </w:r>
    </w:p>
    <w:p w:rsidR="00B104EB" w:rsidRPr="00B104EB" w:rsidRDefault="00B104EB" w:rsidP="00B104EB">
      <w:r w:rsidRPr="00B104EB">
        <w:lastRenderedPageBreak/>
        <w:t>“Anonim Şirketlerin Genel Kurul Toplantılarının Usul ve Esasları ile Bu Toplantılarda Bulunacak Bakanlık Temsilcileri Hakkında Yönetmelik” olarak değiştirildi. Yönetmeliğin 32’nci madde birinci fıkrada sayılanların dışındaki genel kurul toplantılarında, kuruluş ve esas sözleşme değişikliği işlemleri Bakanlık iznine tabi olan şirketler hariç olmak üzere tek pay sahipli şirketlerin genel kurul toplantılarında ve imtiyazlı pay sahipleri özel kurullarında Bakanlık temsilcisinin bulunması zorunlu değildir. Genel kurul toplantılarında Bakanlık temsilcisinin bulundurulması için MERSİS üzerinden elektronik ortamda müracaat edilebilecektir.</w:t>
      </w:r>
    </w:p>
    <w:p w:rsidR="00B104EB" w:rsidRPr="00B104EB" w:rsidRDefault="00B104EB" w:rsidP="00B104EB">
      <w:r w:rsidRPr="00B104EB">
        <w:t xml:space="preserve">“Bakanlık </w:t>
      </w:r>
      <w:proofErr w:type="spellStart"/>
      <w:r w:rsidRPr="00B104EB">
        <w:t>Temsilcisi”bulundurma</w:t>
      </w:r>
      <w:proofErr w:type="spellEnd"/>
      <w:r w:rsidRPr="00B104EB">
        <w:t xml:space="preserve"> zorunluluğu bulunan anonim şirket genel kurul toplantıları,28.11.2012 tarih ve 28481 Sayılı Resmi Gazete'de yayımlanan "</w:t>
      </w:r>
      <w:proofErr w:type="spellStart"/>
      <w:r w:rsidRPr="00B104EB">
        <w:t>AnonimŞirketlerin</w:t>
      </w:r>
      <w:proofErr w:type="spellEnd"/>
      <w:r w:rsidRPr="00B104EB">
        <w:t xml:space="preserve"> Genel Kurul Toplantılarının Usul ve Esasları İle Bu Toplantılarda Bulunacak Gümrük ve Ticaret Bakanlığı Temsilcileri Hakkında Yönetmelik" m.32'de düzenlenmiştir. Buna göre; aşağıdaki anonim şirket genel kurul toplantılarında “Bakanlık Temsilcisi”nin bulunması zorunludur:</w:t>
      </w:r>
    </w:p>
    <w:p w:rsidR="00B104EB" w:rsidRPr="00B104EB" w:rsidRDefault="00B104EB" w:rsidP="00B104EB">
      <w:r w:rsidRPr="00B104EB">
        <w:rPr>
          <w:b/>
          <w:bCs/>
        </w:rPr>
        <w:t>1- </w:t>
      </w:r>
      <w:proofErr w:type="spellStart"/>
      <w:r w:rsidRPr="00B104EB">
        <w:t>Kuruluşve</w:t>
      </w:r>
      <w:proofErr w:type="spellEnd"/>
      <w:r w:rsidRPr="00B104EB">
        <w:t xml:space="preserve"> esas sermaye değişikliği bakanlık iznine tâbi olan şirketlerin bütün genel kurul toplantılarında (Buna göre; bankalar, finansal kiralama şirketleri, </w:t>
      </w:r>
      <w:proofErr w:type="spellStart"/>
      <w:r w:rsidRPr="00B104EB">
        <w:t>faktoring</w:t>
      </w:r>
      <w:proofErr w:type="spellEnd"/>
      <w:r w:rsidRPr="00B104EB">
        <w:t xml:space="preserve"> şirketleri, tüketici finansmanı ve kart hizmetleri şirketleri, varlık yönetim şirketleri, sigorta şirketleri, anonim şirket şeklinde kurulan holdingler, döviz büfesi işleten şirketler, umumi mağazacılıkla uğraşan şirketler, tarım ürünleri lisanslı depoculuk şirketleri, ürün ihtisas borsası şirketleri, bağımsız denetim şirketleri, gözetim şirketleri, teknoloji geliştirme bölgesi yönetici şirketleri, 28/7/1981 tarihli ve </w:t>
      </w:r>
      <w:hyperlink r:id="rId6" w:tgtFrame="_blank" w:history="1">
        <w:r w:rsidRPr="00B104EB">
          <w:rPr>
            <w:rStyle w:val="Kpr"/>
          </w:rPr>
          <w:t>2499 sayılı Sermaye Piyasası Kanununa</w:t>
        </w:r>
      </w:hyperlink>
      <w:r w:rsidRPr="00B104EB">
        <w:t> </w:t>
      </w:r>
      <w:proofErr w:type="spellStart"/>
      <w:r w:rsidRPr="00B104EB">
        <w:t>tâbişirketler</w:t>
      </w:r>
      <w:proofErr w:type="spellEnd"/>
      <w:r w:rsidRPr="00B104EB">
        <w:t xml:space="preserve"> ile serbest bölge kurucusu ve işleticisi anonim şirketlerin genel kurullarına, “Bakanlık Temsilcisi”nin </w:t>
      </w:r>
      <w:proofErr w:type="spellStart"/>
      <w:r w:rsidRPr="00B104EB">
        <w:t>katılımızorunlu</w:t>
      </w:r>
      <w:proofErr w:type="spellEnd"/>
      <w:r w:rsidRPr="00B104EB">
        <w:t xml:space="preserve"> olacaktır.)</w:t>
      </w:r>
    </w:p>
    <w:p w:rsidR="00B104EB" w:rsidRPr="00B104EB" w:rsidRDefault="00B104EB" w:rsidP="00B104EB">
      <w:r w:rsidRPr="00B104EB">
        <w:rPr>
          <w:b/>
          <w:bCs/>
        </w:rPr>
        <w:t>2-</w:t>
      </w:r>
      <w:r w:rsidRPr="00B104EB">
        <w:t xml:space="preserve">Genel kurullarında elektronik ortamda katılım sistemini </w:t>
      </w:r>
      <w:proofErr w:type="spellStart"/>
      <w:r w:rsidRPr="00B104EB">
        <w:t>uygulayanşirketlerin</w:t>
      </w:r>
      <w:proofErr w:type="spellEnd"/>
      <w:r w:rsidRPr="00B104EB">
        <w:t xml:space="preserve"> genel kurul toplantılarında</w:t>
      </w:r>
    </w:p>
    <w:p w:rsidR="00B104EB" w:rsidRPr="00B104EB" w:rsidRDefault="00B104EB" w:rsidP="00B104EB">
      <w:r w:rsidRPr="00B104EB">
        <w:rPr>
          <w:b/>
          <w:bCs/>
        </w:rPr>
        <w:t>3- </w:t>
      </w:r>
      <w:r w:rsidRPr="00B104EB">
        <w:t>Yurt dışında yapılacak bütün genel kurul toplantılarında</w:t>
      </w:r>
    </w:p>
    <w:p w:rsidR="00B104EB" w:rsidRPr="00B104EB" w:rsidRDefault="00B104EB" w:rsidP="00B104EB">
      <w:r w:rsidRPr="00B104EB">
        <w:rPr>
          <w:b/>
          <w:bCs/>
        </w:rPr>
        <w:t>4- </w:t>
      </w:r>
      <w:r w:rsidRPr="00B104EB">
        <w:t>Yurt dışında yapılacak bütün imtiyazlı pay sahipleri özel kurul toplantılarında</w:t>
      </w:r>
    </w:p>
    <w:p w:rsidR="00B104EB" w:rsidRPr="00B104EB" w:rsidRDefault="00B104EB" w:rsidP="00B104EB">
      <w:r w:rsidRPr="00B104EB">
        <w:rPr>
          <w:b/>
          <w:bCs/>
        </w:rPr>
        <w:t>5-</w:t>
      </w:r>
      <w:r w:rsidRPr="00B104EB">
        <w:t> Gündeminde, sermayenin artırılması veya azaltılması bulunan genel kurul toplantılarında(TEK ORTAKLI ŞİRKETLERDE GEREK YOK)</w:t>
      </w:r>
    </w:p>
    <w:p w:rsidR="00B104EB" w:rsidRPr="00B104EB" w:rsidRDefault="00B104EB" w:rsidP="00B104EB">
      <w:r w:rsidRPr="00B104EB">
        <w:rPr>
          <w:b/>
          <w:bCs/>
        </w:rPr>
        <w:t>6-</w:t>
      </w:r>
      <w:r w:rsidRPr="00B104EB">
        <w:t>Gündeminde, kayıtlı sermaye sistemine geçilmesi veya kayıtlı sermaye sisteminden çıkılması, kayıtlı sermaye sistemi tavanının artırılmasına ilişkin konular bulunan genel kurul toplantılarında</w:t>
      </w:r>
    </w:p>
    <w:p w:rsidR="00B104EB" w:rsidRPr="00B104EB" w:rsidRDefault="00B104EB" w:rsidP="00B104EB">
      <w:r w:rsidRPr="00B104EB">
        <w:rPr>
          <w:b/>
          <w:bCs/>
        </w:rPr>
        <w:t>7- </w:t>
      </w:r>
      <w:r w:rsidRPr="00B104EB">
        <w:t>Gündeminde, faaliyet konusunun değiştirilmesine ilişkin esas sözleşme değişikliği bulunan genel kurul toplantılarında(TEK ORTAKLI ŞİRKETLERDE GEREK YOK)</w:t>
      </w:r>
    </w:p>
    <w:p w:rsidR="00B104EB" w:rsidRPr="00B104EB" w:rsidRDefault="00B104EB" w:rsidP="00B104EB">
      <w:r w:rsidRPr="00B104EB">
        <w:rPr>
          <w:b/>
          <w:bCs/>
        </w:rPr>
        <w:t>8-</w:t>
      </w:r>
      <w:r w:rsidRPr="00B104EB">
        <w:t> Gündeminde, birleşme, bölünme veya tür değişikliği konuları bulunan genel kurul toplantılarında(TEK ORTAKLI ŞİRKETLERDE GEREK YOK)</w:t>
      </w:r>
    </w:p>
    <w:p w:rsidR="00B104EB" w:rsidRPr="00B104EB" w:rsidRDefault="00B104EB" w:rsidP="00B104EB">
      <w:r w:rsidRPr="00B104EB">
        <w:rPr>
          <w:b/>
          <w:bCs/>
        </w:rPr>
        <w:t>UYARI:</w:t>
      </w:r>
    </w:p>
    <w:p w:rsidR="00B104EB" w:rsidRPr="00B104EB" w:rsidRDefault="00B104EB" w:rsidP="00B104EB">
      <w:r w:rsidRPr="00B104EB">
        <w:t xml:space="preserve">Yukarıda belirtilen, “Bakanlık Temsilcisi”nin katılımı zorunlu genel kurul </w:t>
      </w:r>
      <w:proofErr w:type="spellStart"/>
      <w:r w:rsidRPr="00B104EB">
        <w:t>toplantılarıdışındaki</w:t>
      </w:r>
      <w:proofErr w:type="spellEnd"/>
      <w:r w:rsidRPr="00B104EB">
        <w:t xml:space="preserve"> (“Bakanlık Temsilcisi”nin katılım zorunluluğu bulunmayan) genel kurul toplantıları ve imtiyazlı pay sahipleri özel kurullarında, toplantıya çağıranların talep etmesi ve bu talebin de görevlendirme makamınca uygun bulunması halinde “Bakanlık Temsilcisi”nin görevlendirilmesi mümkündür. Ancak,“Bakanlık Temsilcisi” bulundurulması zorunlu olmayan toplantılar bakımından, çağrı yapanlar dışındakilerin, “Bakanlık Temsilcisi”ni görevlendirecek makamına doğrudan yapacakları başvurular dikkate alınmaz.</w:t>
      </w:r>
    </w:p>
    <w:p w:rsidR="00B104EB" w:rsidRPr="00B104EB" w:rsidRDefault="00B104EB" w:rsidP="00B104EB">
      <w:r w:rsidRPr="00B104EB">
        <w:rPr>
          <w:b/>
          <w:bCs/>
        </w:rPr>
        <w:t>UYARI:</w:t>
      </w:r>
    </w:p>
    <w:p w:rsidR="00B104EB" w:rsidRPr="00B104EB" w:rsidRDefault="00B104EB" w:rsidP="00B104EB">
      <w:r w:rsidRPr="00B104EB">
        <w:lastRenderedPageBreak/>
        <w:t>"</w:t>
      </w:r>
      <w:proofErr w:type="spellStart"/>
      <w:r w:rsidRPr="00B104EB">
        <w:t>AnonimŞirketlerin</w:t>
      </w:r>
      <w:proofErr w:type="spellEnd"/>
      <w:r w:rsidRPr="00B104EB">
        <w:t xml:space="preserve"> Genel Kurul Toplantılarının Usul ve Esasları İle Bu Toplantılarda Bulunacak Gümrük ve Ticaret Bakanlığı Temsilcileri Hakkında Yönetmelik" hükümlerine uygun olarak hazırlanacak iç yönergenin en geç 2013 yılında yapılacak olağan genel kurul toplantısında onaya sunulması zorunludur.</w:t>
      </w:r>
    </w:p>
    <w:p w:rsidR="00B104EB" w:rsidRPr="00B104EB" w:rsidRDefault="00B104EB" w:rsidP="00B104EB">
      <w:r w:rsidRPr="00B104EB">
        <w:rPr>
          <w:b/>
          <w:bCs/>
        </w:rPr>
        <w:t>ANASÖZLEŞME DEĞİŞİKLİĞİ</w:t>
      </w:r>
    </w:p>
    <w:p w:rsidR="00B104EB" w:rsidRPr="00B104EB" w:rsidRDefault="00B104EB" w:rsidP="00B104EB">
      <w:r w:rsidRPr="00B104EB">
        <w:t xml:space="preserve">Sermaye </w:t>
      </w:r>
      <w:proofErr w:type="spellStart"/>
      <w:r w:rsidRPr="00B104EB">
        <w:t>azaltımı</w:t>
      </w:r>
      <w:proofErr w:type="spellEnd"/>
      <w:r w:rsidRPr="00B104EB">
        <w:t xml:space="preserve"> ve </w:t>
      </w:r>
      <w:proofErr w:type="spellStart"/>
      <w:r w:rsidRPr="00B104EB">
        <w:t>arttırımı</w:t>
      </w:r>
      <w:proofErr w:type="spellEnd"/>
      <w:r w:rsidRPr="00B104EB">
        <w:t xml:space="preserve"> dışındaki ana sözleşme değişikliklerinde yukarıda belirtilen genel kurul evraklarına ilaveten iki nüsha tadil </w:t>
      </w:r>
      <w:proofErr w:type="spellStart"/>
      <w:r w:rsidRPr="00B104EB">
        <w:t>tasarısıeklenmelidir</w:t>
      </w:r>
      <w:proofErr w:type="spellEnd"/>
      <w:r w:rsidRPr="00B104EB">
        <w:t xml:space="preserve">. Tadil tasarısının genel kurul tutanağı içerisinde yer </w:t>
      </w:r>
      <w:proofErr w:type="spellStart"/>
      <w:r w:rsidRPr="00B104EB">
        <w:t>almasımümkündür</w:t>
      </w:r>
      <w:proofErr w:type="spellEnd"/>
      <w:r w:rsidRPr="00B104EB">
        <w:t>.</w:t>
      </w:r>
    </w:p>
    <w:p w:rsidR="00B104EB" w:rsidRPr="00B104EB" w:rsidRDefault="00B104EB" w:rsidP="00B104EB">
      <w:proofErr w:type="spellStart"/>
      <w:r w:rsidRPr="00B104EB">
        <w:t>Anasözleşme</w:t>
      </w:r>
      <w:proofErr w:type="spellEnd"/>
      <w:r w:rsidRPr="00B104EB">
        <w:t xml:space="preserve"> değişikliği Bakanlık iznine tabi olan şirketlerde Bakanlık izin yazısı aslı ibraz edilmelidir.</w:t>
      </w:r>
    </w:p>
    <w:p w:rsidR="00B104EB" w:rsidRPr="00B104EB" w:rsidRDefault="00B104EB" w:rsidP="00B104EB">
      <w:r w:rsidRPr="00B104EB">
        <w:rPr>
          <w:b/>
          <w:bCs/>
        </w:rPr>
        <w:t>ESAS SERMAYE ARTTIRIMI</w:t>
      </w:r>
    </w:p>
    <w:p w:rsidR="00B104EB" w:rsidRPr="00B104EB" w:rsidRDefault="00B104EB" w:rsidP="00B104EB">
      <w:r w:rsidRPr="00B104EB">
        <w:rPr>
          <w:b/>
          <w:bCs/>
        </w:rPr>
        <w:t>NOT: TTK.</w:t>
      </w:r>
      <w:proofErr w:type="spellStart"/>
      <w:r w:rsidRPr="00B104EB">
        <w:rPr>
          <w:b/>
          <w:bCs/>
        </w:rPr>
        <w:t>nun</w:t>
      </w:r>
      <w:proofErr w:type="spellEnd"/>
      <w:r w:rsidRPr="00B104EB">
        <w:rPr>
          <w:b/>
          <w:bCs/>
        </w:rPr>
        <w:t xml:space="preserve"> Rüçhan hakkı başlıklı 461.maddesine göre;</w:t>
      </w:r>
      <w:r w:rsidRPr="00B104EB">
        <w:t> Her pay sahibi, yeni çıkarılan payları, mevcut paylarının sermayeye oranına göre alma hakkını haizdir.(A) Sermayenin artırılması</w:t>
      </w:r>
      <w:r w:rsidRPr="00B104EB">
        <w:br/>
        <w:t>I - Ortak hükümler</w:t>
      </w:r>
      <w:r w:rsidRPr="00B104EB">
        <w:br/>
        <w:t>1. Genel olarak</w:t>
      </w:r>
      <w:r w:rsidRPr="00B104EB">
        <w:br/>
        <w:t>MADDE 456- (1) İç kaynaklardan yapılan artırım hariç, payların nakdî bedelleri tamamen ödenmediği</w:t>
      </w:r>
      <w:r w:rsidRPr="00B104EB">
        <w:br/>
        <w:t>sürece sermaye artırılamaz. Sermayeye oranla önemli sayılmayan tutarların ödenmemiş olması sermaye</w:t>
      </w:r>
      <w:r w:rsidRPr="00B104EB">
        <w:br/>
        <w:t>artırımını engellemez.</w:t>
      </w:r>
      <w:r w:rsidRPr="00B104EB">
        <w:br/>
        <w:t>(2) Artırıma, esas sermaye sisteminde 459 uncu maddeye göre genel kurul; kayıtlı sermaye sisteminde,</w:t>
      </w:r>
      <w:r w:rsidRPr="00B104EB">
        <w:br/>
        <w:t xml:space="preserve">460 </w:t>
      </w:r>
      <w:proofErr w:type="spellStart"/>
      <w:r w:rsidRPr="00B104EB">
        <w:t>ıncı</w:t>
      </w:r>
      <w:proofErr w:type="spellEnd"/>
      <w:r w:rsidRPr="00B104EB">
        <w:t xml:space="preserve"> madde gereğince, yönetim kurulu karar verir. Esas sözleşmenin ilgili hükümlerinin, gerekli olduğu</w:t>
      </w:r>
      <w:r w:rsidRPr="00B104EB">
        <w:br/>
        <w:t>hâllerde izni alınmış bulunan değişik şekli, genel kurulda değiştirilerek kabul edilmişse, bunun Sanayi ve</w:t>
      </w:r>
      <w:r w:rsidRPr="00B104EB">
        <w:br/>
        <w:t>Ticaret Bakanlığınca onaylanması şarttır.</w:t>
      </w:r>
      <w:r w:rsidRPr="00B104EB">
        <w:br/>
        <w:t>(3) Artırım, genel kurul veya yönetim kurulu kararı tarihinden itibaren üç ay içinde tescil edilemediği</w:t>
      </w:r>
      <w:r w:rsidRPr="00B104EB">
        <w:br/>
        <w:t>takdirde, genel kurul veya yönetim kurulu kararı ve alınmışsa izin geçersiz hâle gelir ve 345 inci maddenin</w:t>
      </w:r>
      <w:r w:rsidRPr="00B104EB">
        <w:br/>
        <w:t>ikinci fıkrası uygulanır.</w:t>
      </w:r>
      <w:r w:rsidRPr="00B104EB">
        <w:br/>
        <w:t>(4) 353 ve 354 üncü maddeler ile 355 inci maddenin birinci fıkrası tüm sermaye artırımı türlerine kıyas</w:t>
      </w:r>
      <w:r w:rsidRPr="00B104EB">
        <w:br/>
        <w:t>yoluyla uygulanır.</w:t>
      </w:r>
      <w:r w:rsidRPr="00B104EB">
        <w:br/>
        <w:t>(5) Sermayenin artırılması kararının tesciline, aşağıdaki özel hükümler saklı kalmak kaydıyla, 455 inci</w:t>
      </w:r>
      <w:r w:rsidRPr="00B104EB">
        <w:br/>
        <w:t>madde uygulanır)</w:t>
      </w:r>
    </w:p>
    <w:p w:rsidR="00B104EB" w:rsidRPr="00B104EB" w:rsidRDefault="00B104EB" w:rsidP="00B104EB">
      <w:r w:rsidRPr="00B104EB">
        <w:t xml:space="preserve">Yönetim kurulu yeni pay alma hakkının kullanılabilmesinin esaslarını bir karar ile belirler ve bu kararda pay sahiplerine en az </w:t>
      </w:r>
      <w:proofErr w:type="spellStart"/>
      <w:r w:rsidRPr="00B104EB">
        <w:t>onbeş</w:t>
      </w:r>
      <w:proofErr w:type="spellEnd"/>
      <w:r w:rsidRPr="00B104EB">
        <w:t xml:space="preserve"> gün süre verir. Karar tescil ve 35 inci maddedeki gazete ile tirajı en az </w:t>
      </w:r>
      <w:proofErr w:type="spellStart"/>
      <w:r w:rsidRPr="00B104EB">
        <w:t>ellibin</w:t>
      </w:r>
      <w:proofErr w:type="spellEnd"/>
      <w:r w:rsidRPr="00B104EB">
        <w:t xml:space="preserve"> olan ve yurt düzeyinde dağıtımı yapılan bir gazetede ilan olunur. Ayrıca şirketin internet sitesine konulur.(Nakit artırılan sermayeyi temsil eden paylar ana sözleşmenin sermaye maddesinin yeni şeklinde yer almıyorsa  BU KARAR TESCİL EDİLMEDEN SERMAYE ARTTIRIM KARARI TESCİL EDİLMEZ.)</w:t>
      </w:r>
    </w:p>
    <w:p w:rsidR="00B104EB" w:rsidRPr="00B104EB" w:rsidRDefault="00B104EB" w:rsidP="00B104EB">
      <w:r w:rsidRPr="00B104EB">
        <w:rPr>
          <w:b/>
          <w:bCs/>
        </w:rPr>
        <w:t>1. Dilekçe </w:t>
      </w:r>
      <w:r w:rsidRPr="00B104EB">
        <w:t>(Şirket kaşesi ile yetkili tarafından imzalanmalı, vekaleten imzalanmış ise vekaletin aslı veya onaylı sureti eklenmeli, ekindeki evrak dökümünü içermelidir.)</w:t>
      </w:r>
    </w:p>
    <w:p w:rsidR="00B104EB" w:rsidRPr="00B104EB" w:rsidRDefault="00B104EB" w:rsidP="00B104EB">
      <w:r w:rsidRPr="00B104EB">
        <w:rPr>
          <w:b/>
          <w:bCs/>
        </w:rPr>
        <w:t>2. </w:t>
      </w:r>
      <w:r w:rsidRPr="00B104EB">
        <w:t xml:space="preserve">Esas sermaye sisteminde sermaye artırımına ilişkin genel kurul kararının, kayıtlı sermaye sisteminde ise yönetim kurulu kararının noter </w:t>
      </w:r>
      <w:proofErr w:type="spellStart"/>
      <w:r w:rsidRPr="00B104EB">
        <w:t>onaylıörneği</w:t>
      </w:r>
      <w:proofErr w:type="spellEnd"/>
      <w:r w:rsidRPr="00B104EB">
        <w:t xml:space="preserve"> (2 nüsha)</w:t>
      </w:r>
    </w:p>
    <w:p w:rsidR="00B104EB" w:rsidRPr="00B104EB" w:rsidRDefault="00B104EB" w:rsidP="00B104EB">
      <w:r w:rsidRPr="00B104EB">
        <w:rPr>
          <w:b/>
          <w:bCs/>
          <w:u w:val="single"/>
        </w:rPr>
        <w:t>Dikkat: Genel Kurul Toplantı tutanağı ıslak imzalı olsa dahi NOTER ONAYLI sureti ibraz edilmelidir.</w:t>
      </w:r>
    </w:p>
    <w:p w:rsidR="00B104EB" w:rsidRPr="00B104EB" w:rsidRDefault="00B104EB" w:rsidP="00B104EB">
      <w:r w:rsidRPr="00B104EB">
        <w:rPr>
          <w:b/>
          <w:bCs/>
        </w:rPr>
        <w:t>3. </w:t>
      </w:r>
      <w:r w:rsidRPr="00B104EB">
        <w:t>Bakanlık temsilcisi atama yazısı(TEK ORTAKLI İSE GEREK YOK)</w:t>
      </w:r>
    </w:p>
    <w:p w:rsidR="00B104EB" w:rsidRPr="00B104EB" w:rsidRDefault="00B104EB" w:rsidP="00B104EB">
      <w:r w:rsidRPr="00B104EB">
        <w:rPr>
          <w:b/>
          <w:bCs/>
        </w:rPr>
        <w:lastRenderedPageBreak/>
        <w:t>4. </w:t>
      </w:r>
      <w:proofErr w:type="spellStart"/>
      <w:r w:rsidRPr="00B104EB">
        <w:t>Hazirun</w:t>
      </w:r>
      <w:proofErr w:type="spellEnd"/>
      <w:r w:rsidRPr="00B104EB">
        <w:t xml:space="preserve"> Cetveli(TEK ORTAKLI İSE GEREK YOK)</w:t>
      </w:r>
    </w:p>
    <w:p w:rsidR="00B104EB" w:rsidRPr="00B104EB" w:rsidRDefault="00B104EB" w:rsidP="00B104EB">
      <w:r w:rsidRPr="00B104EB">
        <w:rPr>
          <w:b/>
          <w:bCs/>
        </w:rPr>
        <w:t>5. </w:t>
      </w:r>
      <w:r w:rsidRPr="00B104EB">
        <w:t xml:space="preserve">Artırılan sermayeyi oluşturan payların tamamının taahhüt olduğunu gösterir genel kurulda kabul </w:t>
      </w:r>
      <w:proofErr w:type="spellStart"/>
      <w:r w:rsidRPr="00B104EB">
        <w:t>edilenşekliyle</w:t>
      </w:r>
      <w:proofErr w:type="spellEnd"/>
      <w:r w:rsidRPr="00B104EB">
        <w:t xml:space="preserve"> tadil metni (2 nüsha)</w:t>
      </w:r>
    </w:p>
    <w:p w:rsidR="00B104EB" w:rsidRPr="00B104EB" w:rsidRDefault="00B104EB" w:rsidP="00B104EB">
      <w:r w:rsidRPr="00B104EB">
        <w:rPr>
          <w:b/>
          <w:bCs/>
        </w:rPr>
        <w:t>6. </w:t>
      </w:r>
      <w:r w:rsidRPr="00B104EB">
        <w:t>Şirket sözleşmesi değişikliği Bakanlık veya diğer resmi kurumların iznine veya uygun görüşüne tabi olan şirketler için bu izin veya görüş yazısı</w:t>
      </w:r>
    </w:p>
    <w:p w:rsidR="00B104EB" w:rsidRPr="00B104EB" w:rsidRDefault="00B104EB" w:rsidP="00B104EB">
      <w:r w:rsidRPr="00B104EB">
        <w:rPr>
          <w:b/>
          <w:bCs/>
        </w:rPr>
        <w:t>7. </w:t>
      </w:r>
      <w:r w:rsidRPr="00B104EB">
        <w:t>Sermaye artırımının türüne göre yönetim kurulunca düzenlenmiş beyan (TTK 457 gereği)</w:t>
      </w:r>
    </w:p>
    <w:p w:rsidR="00B104EB" w:rsidRPr="00B104EB" w:rsidRDefault="00B104EB" w:rsidP="00B104EB">
      <w:r w:rsidRPr="00B104EB">
        <w:rPr>
          <w:b/>
          <w:bCs/>
        </w:rPr>
        <w:t>8. </w:t>
      </w:r>
      <w:r w:rsidRPr="00B104EB">
        <w:t>Sermaye artırımı sadece sermaye taahhüdü yoluyla ya da sermaye taahhüdü ile birlikte iç kaynaklardan yapılıyorsa, sermayenin tamamının ödendiğine, karşılıksız kalıp kalmadığına, şirket özvarlığının tespitine ve esas sözleşme veya genel kurul kararıyla ayrılmış ve belirli bir amaca özgülenmiş yedek akçeler ile kanuni yedek akçelerin serbestçe kullanılabilen kısımları ve mevzuatın bilançoya konulmasına ve sermayeye eklenmesine izin verdiği fonların bulunmadığına veya fonlardan karşılanan tutarın şirket bünyesinde gerçekten var olduğuna ilişkin YMM veya SMMM raporu ile faaliyet belgesi</w:t>
      </w:r>
    </w:p>
    <w:p w:rsidR="00B104EB" w:rsidRPr="00B104EB" w:rsidRDefault="00B104EB" w:rsidP="00B104EB">
      <w:r w:rsidRPr="00B104EB">
        <w:rPr>
          <w:b/>
          <w:bCs/>
        </w:rPr>
        <w:t>9. </w:t>
      </w:r>
      <w:r w:rsidRPr="00B104EB">
        <w:t>Sermaye artırımının sadece iç kaynaklardan yapılması halinde; sermayenin öz varlık içinde korunduğuna, mevzuatın bilançoya konulmasına izin verdiği fonların gerçekten bulunduğuna ve tutarlarına ilişkin yönetim kurulunun açık ve yazılı beyanı ile YMM veya SMMM raporu ile faaliyet belgesi</w:t>
      </w:r>
    </w:p>
    <w:p w:rsidR="00B104EB" w:rsidRPr="00B104EB" w:rsidRDefault="00B104EB" w:rsidP="00B104EB">
      <w:r w:rsidRPr="00B104EB">
        <w:rPr>
          <w:b/>
          <w:bCs/>
        </w:rPr>
        <w:t>10. </w:t>
      </w:r>
      <w:r w:rsidRPr="00B104EB">
        <w:t xml:space="preserve">Konulan ayni sermaye ile sermaye artırımı sırasında devralınacak işletmeler ve </w:t>
      </w:r>
      <w:proofErr w:type="spellStart"/>
      <w:r w:rsidRPr="00B104EB">
        <w:t>ayınların</w:t>
      </w:r>
      <w:proofErr w:type="spellEnd"/>
      <w:r w:rsidRPr="00B104EB">
        <w:t xml:space="preserve"> değerinin tespitine ilişkin SMMM veya YMM veya mahkemece atanan bilirkişi tarafından hazırlanmış değerlemeye ilişkin bilirkişi raporu ile mahkemenin bilirkişi atama yazısının aslı veya </w:t>
      </w:r>
      <w:proofErr w:type="spellStart"/>
      <w:r w:rsidRPr="00B104EB">
        <w:t>onaylısuretleri</w:t>
      </w:r>
      <w:proofErr w:type="spellEnd"/>
    </w:p>
    <w:p w:rsidR="00B104EB" w:rsidRPr="00B104EB" w:rsidRDefault="00B104EB" w:rsidP="00B104EB">
      <w:r w:rsidRPr="00B104EB">
        <w:rPr>
          <w:b/>
          <w:bCs/>
        </w:rPr>
        <w:t>Ortağın şirketten olan alacağının</w:t>
      </w:r>
      <w:r w:rsidRPr="00B104EB">
        <w:t> ; yalnızca şirkete nakit olarak verilen borçtan kaynaklanması ve ibraz edilen raporda da bu alacağın nakdi borçlanmadan kaynaklandığının açıkça belirtilmesi durumunda; Yeminli Mali Müşavir veya Serbest Muhasebeci Mali Müşavir Raporu ya da denetime tabi şirketlerde denetçinin raporu;</w:t>
      </w:r>
    </w:p>
    <w:p w:rsidR="00B104EB" w:rsidRPr="00B104EB" w:rsidRDefault="00B104EB" w:rsidP="00B104EB">
      <w:r w:rsidRPr="00B104EB">
        <w:t>Bunun dışında kalan ortakların alacakları bakımından yapılacak tespitinin 6102 sayılı TTK.</w:t>
      </w:r>
      <w:proofErr w:type="spellStart"/>
      <w:r w:rsidRPr="00B104EB">
        <w:t>nun</w:t>
      </w:r>
      <w:proofErr w:type="spellEnd"/>
      <w:r w:rsidRPr="00B104EB">
        <w:t xml:space="preserve"> 343.maddesi gereği şirket merkezinin bulunduğu yerdeki Asliye Ticaret Mahkemesi’nce atanan bilirkişilerce hazırlanacak raporla yapılması gereklidir.</w:t>
      </w:r>
    </w:p>
    <w:p w:rsidR="00B104EB" w:rsidRPr="00B104EB" w:rsidRDefault="00B104EB" w:rsidP="00B104EB">
      <w:r w:rsidRPr="00B104EB">
        <w:rPr>
          <w:b/>
          <w:bCs/>
        </w:rPr>
        <w:t>Pay sahibinin şirketten olan alacağını, bir başka şirketin kuruluşunda veya bir başka şirketin sermaye artırımında ayni sermaye olarak koyması durumunda</w:t>
      </w:r>
      <w:r w:rsidRPr="00B104EB">
        <w:t>, pay sahibinin şirketten olan alacağının varlığının tespitinde Kanunun 343 üncü maddesi uyarınca şirket merkezinin bulunduğu yerdeki asliye ticaret mahkemesince atanan bilirkişilerce hazırlanacak rapor ibraz edilmesi gereklidir.</w:t>
      </w:r>
    </w:p>
    <w:p w:rsidR="00B104EB" w:rsidRPr="00B104EB" w:rsidRDefault="00B104EB" w:rsidP="00B104EB">
      <w:r w:rsidRPr="00B104EB">
        <w:t>12-Konulan ayni sermaye üzerinde herhangi bir sınırlamanın olmadığına dair ilgili sicilden alınacak yazı</w:t>
      </w:r>
    </w:p>
    <w:p w:rsidR="00B104EB" w:rsidRPr="00B104EB" w:rsidRDefault="00B104EB" w:rsidP="00B104EB">
      <w:r w:rsidRPr="00B104EB">
        <w:rPr>
          <w:b/>
          <w:bCs/>
        </w:rPr>
        <w:t>. </w:t>
      </w:r>
      <w:r w:rsidRPr="00B104EB">
        <w:t>Ayni sermaye olarak konulan taşınmazın, fikri mülkiyet haklarının ve diğer değerlerin kayıtlı bulundukları sicillere şerh verildiğini gösteren belge</w:t>
      </w:r>
    </w:p>
    <w:p w:rsidR="00B104EB" w:rsidRPr="00B104EB" w:rsidRDefault="00B104EB" w:rsidP="00B104EB">
      <w:r w:rsidRPr="00B104EB">
        <w:rPr>
          <w:b/>
          <w:bCs/>
        </w:rPr>
        <w:t>13. </w:t>
      </w:r>
      <w:r w:rsidRPr="00B104EB">
        <w:t xml:space="preserve">Rüçhan haklarının sınırlandırılması veya kaldırılmasının gerekçelerini, yeni payların primli ve primsiz çıkarılmasının sebeplerini, primin nasıl </w:t>
      </w:r>
      <w:proofErr w:type="spellStart"/>
      <w:r w:rsidRPr="00B104EB">
        <w:t>hesaplandığınıgösterir</w:t>
      </w:r>
      <w:proofErr w:type="spellEnd"/>
      <w:r w:rsidRPr="00B104EB">
        <w:t xml:space="preserve"> yönetim kurulu raporu,</w:t>
      </w:r>
    </w:p>
    <w:p w:rsidR="00B104EB" w:rsidRPr="00B104EB" w:rsidRDefault="00B104EB" w:rsidP="00B104EB">
      <w:r w:rsidRPr="00B104EB">
        <w:rPr>
          <w:b/>
          <w:bCs/>
        </w:rPr>
        <w:t>14. </w:t>
      </w:r>
      <w:r w:rsidRPr="00B104EB">
        <w:t xml:space="preserve">Pay bedellerinin kanunda veya </w:t>
      </w:r>
      <w:proofErr w:type="spellStart"/>
      <w:r w:rsidRPr="00B104EB">
        <w:t>anasözleşmede</w:t>
      </w:r>
      <w:proofErr w:type="spellEnd"/>
      <w:r w:rsidRPr="00B104EB">
        <w:t xml:space="preserve"> belirtilen en az tutarın ödendiğine ilişkin; açılan banka hesabına para yatıran şirket ortaklarının adı, soyadı /</w:t>
      </w:r>
      <w:proofErr w:type="spellStart"/>
      <w:r w:rsidRPr="00B104EB">
        <w:t>ünvanı</w:t>
      </w:r>
      <w:proofErr w:type="spellEnd"/>
      <w:r w:rsidRPr="00B104EB">
        <w:t xml:space="preserve"> ile her ortağın yatırdığı tutarların ve toplam yatırılan tutarın gösterileceği banka mektubu (Şirket sermayesinin tamamının yahut bir kısmının nakden </w:t>
      </w:r>
      <w:r w:rsidRPr="00B104EB">
        <w:lastRenderedPageBreak/>
        <w:t>taahhüt edilmesi halinde, nakden taahhüt edilen payların itibari değerinin en az ¼’ünün tescilden önce, kalan kısmının ise şirketin tescilini izleyen yirmi dört ay içinde ödenmesi gerekmektedir.)</w:t>
      </w:r>
    </w:p>
    <w:p w:rsidR="00B104EB" w:rsidRPr="00B104EB" w:rsidRDefault="00B104EB" w:rsidP="00B104EB">
      <w:r w:rsidRPr="00B104EB">
        <w:rPr>
          <w:b/>
          <w:bCs/>
        </w:rPr>
        <w:t>15. </w:t>
      </w:r>
      <w:r w:rsidRPr="00B104EB">
        <w:t xml:space="preserve">Genel kurulun şirket sözleşmesinin değiştirilmesine, yönetim kuruluna sermayenin artırılması konusunda yetki verilmesine dair kararı ile yönetim kurulunun sermayenin artırılmasına ilişkin kararı imtiyazlı pay sahiplerinin </w:t>
      </w:r>
      <w:proofErr w:type="spellStart"/>
      <w:r w:rsidRPr="00B104EB">
        <w:t>haklarınıihlal</w:t>
      </w:r>
      <w:proofErr w:type="spellEnd"/>
      <w:r w:rsidRPr="00B104EB">
        <w:t xml:space="preserve"> edici mahiyette ise, imtiyazlı pay sahipleri özel kurulunun </w:t>
      </w:r>
      <w:proofErr w:type="spellStart"/>
      <w:r w:rsidRPr="00B104EB">
        <w:t>alacağıkararın</w:t>
      </w:r>
      <w:proofErr w:type="spellEnd"/>
      <w:r w:rsidRPr="00B104EB">
        <w:t xml:space="preserve"> noter onaylı örneği ile genel kurul kararına olumsuz oy verenlerin, en az nisabı oluşturan sayıda imzalarını içeren liste ve ortak bir tebligat adresi,</w:t>
      </w:r>
    </w:p>
    <w:p w:rsidR="00B104EB" w:rsidRPr="00B104EB" w:rsidRDefault="00B104EB" w:rsidP="00B104EB">
      <w:r w:rsidRPr="00B104EB">
        <w:rPr>
          <w:b/>
          <w:bCs/>
        </w:rPr>
        <w:t>16. </w:t>
      </w:r>
      <w:r w:rsidRPr="00B104EB">
        <w:t>Nakit artırılan sermayeyi temsil eden paylar ana sözleşmenin sermaye maddesinin yeni şeklinde yer almalı veya tadil metninde yer almıyor ise taahhüt sahibinin imzasını taşıyan iştirak taahhütnamelerinin de müdürlüğe verilmesi gerekmektedir.İŞTİRAK TAAHHÜTNAMESİ ÖRNEĞİ EKTEDİR..</w:t>
      </w:r>
    </w:p>
    <w:p w:rsidR="00B104EB" w:rsidRPr="00B104EB" w:rsidRDefault="00B104EB" w:rsidP="00B104EB">
      <w:r w:rsidRPr="00B104EB">
        <w:t>Payların nakdi bedelleri tamamen ödenmediği sürece sermaye taahhüdü yoluyla artırım yapılamaz.</w:t>
      </w:r>
      <w:r w:rsidRPr="00B104EB">
        <w:br/>
        <w:t xml:space="preserve">Anonim şirketlerde nakit sermaye artırımlarında, ibraz edilen sermayenin ödendiğine dair raporda veya ayrı bir raporda şirketin sermayeye ilave edilebilecek fonu bulunmadığı hususu açıkça belirtilmelidir.Şirketin sermayeye ilave edilebilecek fonu mevcut ise nakit artırım en fazla bu fon miktarınca yapılabilir. Nakit sermaye artırım kararı tüm ortakların katıldığı bir genel kurulda ittifakla olur ise nakit artırım fonun üzerinde olabilir. Yani fon var ise nakit artırım için bunun sermayeye ilavesi zorunlu ancak genel kurulda tüm hissedarların kabulü ile fonlardan artırım yanında onu geçen miktarda nakit artırım yapılabilir. Ancak bilançoda sermayeye eklenmesine mevzuatın izin verdiği fonlar mevcut iken sadece nakit artırım yapılması </w:t>
      </w:r>
      <w:proofErr w:type="spellStart"/>
      <w:r w:rsidRPr="00B104EB">
        <w:t>hiçbirşekilde</w:t>
      </w:r>
      <w:proofErr w:type="spellEnd"/>
      <w:r w:rsidRPr="00B104EB">
        <w:t xml:space="preserve"> mümkün değildir. Burada %100 nisapla dahi işlem yapılamaz.</w:t>
      </w:r>
      <w:r w:rsidRPr="00B104EB">
        <w:br/>
        <w:t>Esas sermaye sisteminde, sermaye artırımında pay sahiplerinin rüçhan haklarının sınırlandırılması veya kaldırılması söz konusu olduğu durumlarda yönetim kurulu gerekçelerini yeni payların primli ve primsiz çıkarılmasının sebeplerini ve primin nasıl hesaplandığına ilişkin bir rapor düzenler ve bu rapor tescil ve sicil gazetesinde ilan edilir.</w:t>
      </w:r>
      <w:r w:rsidRPr="00B104EB">
        <w:br/>
        <w:t>Artırım, genel kurul veya yönetim kurulu kararı tarihinden itibaren üç ay içinde tescil edilemediği takdirde, genel kurul veya yönetim kurulu kararı ve alınmışsa izin geçersiz hâle gelir.TTK 456/3</w:t>
      </w:r>
    </w:p>
    <w:p w:rsidR="00B104EB" w:rsidRPr="00B104EB" w:rsidRDefault="00B104EB" w:rsidP="00B104EB">
      <w:r w:rsidRPr="00B104EB">
        <w:rPr>
          <w:b/>
          <w:bCs/>
        </w:rPr>
        <w:t>II - Pay senedi bastırılması</w:t>
      </w:r>
    </w:p>
    <w:p w:rsidR="00B104EB" w:rsidRPr="00B104EB" w:rsidRDefault="00B104EB" w:rsidP="00B104EB">
      <w:r w:rsidRPr="00B104EB">
        <w:rPr>
          <w:b/>
          <w:bCs/>
        </w:rPr>
        <w:t>MADDE 486</w:t>
      </w:r>
      <w:r w:rsidRPr="00B104EB">
        <w:t>- (1) Şirketin ve sermaye artırımının tescilinden önce çıkarılan paylar geçersizdir; ancak,</w:t>
      </w:r>
    </w:p>
    <w:p w:rsidR="00B104EB" w:rsidRPr="00B104EB" w:rsidRDefault="00B104EB" w:rsidP="00B104EB">
      <w:r w:rsidRPr="00B104EB">
        <w:t>iştirak taahhüdünden doğan yükümlülükler geçerliliklerini sürdürür.</w:t>
      </w:r>
    </w:p>
    <w:p w:rsidR="00B104EB" w:rsidRPr="00B104EB" w:rsidRDefault="00B104EB" w:rsidP="00B104EB">
      <w:r w:rsidRPr="00B104EB">
        <w:t>(2) Paylar hamiline yazılı ise yönetim kurulu, pay bedelinin tamamının ödenmesi tarihinden itibaren üç</w:t>
      </w:r>
    </w:p>
    <w:p w:rsidR="00B104EB" w:rsidRPr="00B104EB" w:rsidRDefault="00B104EB" w:rsidP="00B104EB">
      <w:r w:rsidRPr="00B104EB">
        <w:t>ay içinde pay senetlerini bastırıp pay sahiplerine dağıtır. Yönetim kurulunun hamiline yazılı pay senetlerinin</w:t>
      </w:r>
    </w:p>
    <w:p w:rsidR="00B104EB" w:rsidRPr="00B104EB" w:rsidRDefault="00B104EB" w:rsidP="00B104EB">
      <w:r w:rsidRPr="00B104EB">
        <w:t>bastırılmasına ilişkin kararı tescil ve ilan edilir, ayrıca şirketin internet sitesine konulur. Pay senedi</w:t>
      </w:r>
    </w:p>
    <w:p w:rsidR="00B104EB" w:rsidRPr="00B104EB" w:rsidRDefault="00B104EB" w:rsidP="00B104EB">
      <w:r w:rsidRPr="00B104EB">
        <w:t>bastırılıncaya kadar ilmühaber çıkarılabilir. İlmühaberlere kıyas yoluyla nama yazılı pay senetlerine ilişkin</w:t>
      </w:r>
    </w:p>
    <w:p w:rsidR="00B104EB" w:rsidRPr="00B104EB" w:rsidRDefault="00B104EB" w:rsidP="00B104EB">
      <w:r w:rsidRPr="00B104EB">
        <w:t>hükümler uygulanır.</w:t>
      </w:r>
    </w:p>
    <w:p w:rsidR="00B104EB" w:rsidRPr="00B104EB" w:rsidRDefault="00B104EB" w:rsidP="00B104EB">
      <w:r w:rsidRPr="00B104EB">
        <w:t>(3) Azlık istemde bulunursa nama yazılı pay senedi bastırılıp tüm nama yazılı pay senedi sahiplerine</w:t>
      </w:r>
    </w:p>
    <w:p w:rsidR="00B104EB" w:rsidRPr="00B104EB" w:rsidRDefault="00B104EB" w:rsidP="00B104EB">
      <w:r w:rsidRPr="00B104EB">
        <w:t>dağıtılır.</w:t>
      </w:r>
    </w:p>
    <w:p w:rsidR="00B104EB" w:rsidRPr="00B104EB" w:rsidRDefault="00B104EB" w:rsidP="00B104EB">
      <w:r w:rsidRPr="00B104EB">
        <w:t>(4) Tescilden önce pay senedi çıkaran kimse, bundan doğan zararlardan sorumludur.</w:t>
      </w:r>
    </w:p>
    <w:p w:rsidR="00B104EB" w:rsidRPr="00B104EB" w:rsidRDefault="00B104EB" w:rsidP="00B104EB">
      <w:r w:rsidRPr="00B104EB">
        <w:rPr>
          <w:b/>
          <w:bCs/>
        </w:rPr>
        <w:lastRenderedPageBreak/>
        <w:t>III - Pay senetlerinin şekli</w:t>
      </w:r>
    </w:p>
    <w:p w:rsidR="00B104EB" w:rsidRPr="00B104EB" w:rsidRDefault="00B104EB" w:rsidP="00B104EB">
      <w:r w:rsidRPr="00B104EB">
        <w:rPr>
          <w:b/>
          <w:bCs/>
        </w:rPr>
        <w:t>MADDE 487</w:t>
      </w:r>
      <w:r w:rsidRPr="00B104EB">
        <w:t>- (1) Pay senetlerinin; şirketin unvanını, sermaye tutarını, kuruluş tarihini, bu tarihteki</w:t>
      </w:r>
    </w:p>
    <w:p w:rsidR="00B104EB" w:rsidRPr="00B104EB" w:rsidRDefault="00B104EB" w:rsidP="00B104EB">
      <w:r w:rsidRPr="00B104EB">
        <w:t>sermaye tutarını, çıkarılan pay senedinin tertibini, bunun tescili tarihini, senedin türünü ve itibarî değerini,</w:t>
      </w:r>
    </w:p>
    <w:p w:rsidR="00B104EB" w:rsidRPr="00B104EB" w:rsidRDefault="00B104EB" w:rsidP="00B104EB">
      <w:r w:rsidRPr="00B104EB">
        <w:t>kaç payı içerdiğini belirtmesi ve şirket adına imza etmeye yetkili olanlardan en az ikisi tarafından imza</w:t>
      </w:r>
    </w:p>
    <w:p w:rsidR="00B104EB" w:rsidRPr="00B104EB" w:rsidRDefault="00B104EB" w:rsidP="00B104EB">
      <w:r w:rsidRPr="00B104EB">
        <w:t>edilmiş olması şarttır. Kapalı şirketlerde baskı şeklinde imzanın delikli olması veya sahtekârlığı engelleyici</w:t>
      </w:r>
    </w:p>
    <w:p w:rsidR="00B104EB" w:rsidRPr="00B104EB" w:rsidRDefault="00B104EB" w:rsidP="00B104EB">
      <w:r w:rsidRPr="00B104EB">
        <w:t>diğer güvenlik önlemlerinin uygulanması gerekir.</w:t>
      </w:r>
    </w:p>
    <w:p w:rsidR="00B104EB" w:rsidRPr="00B104EB" w:rsidRDefault="00B104EB" w:rsidP="00B104EB">
      <w:r w:rsidRPr="00B104EB">
        <w:t>(2) Nama yazılı pay senetlerinin ayrıca; sahiplerinin adı ve soyadını veya ticaret unvanını, yerleşim</w:t>
      </w:r>
    </w:p>
    <w:p w:rsidR="00B104EB" w:rsidRPr="00B104EB" w:rsidRDefault="00B104EB" w:rsidP="00B104EB">
      <w:r w:rsidRPr="00B104EB">
        <w:t>yerini, pay senedi bedelinin ödenmiş olan miktarını da açıklaması gerekir. Bu senetler şirketin pay defterine</w:t>
      </w:r>
    </w:p>
    <w:p w:rsidR="00B104EB" w:rsidRPr="00B104EB" w:rsidRDefault="00B104EB" w:rsidP="00B104EB">
      <w:r w:rsidRPr="00B104EB">
        <w:t>kaydolunur.</w:t>
      </w:r>
    </w:p>
    <w:p w:rsidR="00B104EB" w:rsidRPr="00B104EB" w:rsidRDefault="00B104EB" w:rsidP="00B104EB">
      <w:r w:rsidRPr="00B104EB">
        <w:rPr>
          <w:b/>
          <w:bCs/>
        </w:rPr>
        <w:t>nemli bilgi notu</w:t>
      </w:r>
    </w:p>
    <w:p w:rsidR="00B104EB" w:rsidRPr="00B104EB" w:rsidRDefault="00B104EB" w:rsidP="00B104EB">
      <w:r w:rsidRPr="00B104EB">
        <w:rPr>
          <w:b/>
          <w:bCs/>
        </w:rPr>
        <w:t xml:space="preserve">15 eylül 2018 tarihli RESMİ </w:t>
      </w:r>
      <w:proofErr w:type="spellStart"/>
      <w:r w:rsidRPr="00B104EB">
        <w:rPr>
          <w:b/>
          <w:bCs/>
        </w:rPr>
        <w:t>GAZETE'de</w:t>
      </w:r>
      <w:proofErr w:type="spellEnd"/>
      <w:r w:rsidRPr="00B104EB">
        <w:rPr>
          <w:b/>
          <w:bCs/>
        </w:rPr>
        <w:t xml:space="preserve"> yayımlanan</w:t>
      </w:r>
      <w:r w:rsidRPr="00B104EB">
        <w:t> 6102 SAYILI TÜRK TİCARET KANUNUNUN 376 NCI MADDESİNİN UYGULANMASINA İLİŞKİN USUL VE ESASLAR</w:t>
      </w:r>
    </w:p>
    <w:p w:rsidR="00B104EB" w:rsidRPr="00B104EB" w:rsidRDefault="00B104EB" w:rsidP="00B104EB">
      <w:r w:rsidRPr="00B104EB">
        <w:t>HAKKINDA TEBLİĞ gereği</w:t>
      </w:r>
    </w:p>
    <w:p w:rsidR="00B104EB" w:rsidRPr="00B104EB" w:rsidRDefault="00B104EB" w:rsidP="00B104EB">
      <w:r w:rsidRPr="00B104EB">
        <w:t>Sermaye Kaybı</w:t>
      </w:r>
    </w:p>
    <w:p w:rsidR="00B104EB" w:rsidRPr="00B104EB" w:rsidRDefault="00B104EB" w:rsidP="00B104EB">
      <w:r w:rsidRPr="00B104EB">
        <w:rPr>
          <w:b/>
          <w:bCs/>
        </w:rPr>
        <w:t>Genel kurulun toplantıya çağrılması</w:t>
      </w:r>
    </w:p>
    <w:p w:rsidR="00B104EB" w:rsidRPr="00B104EB" w:rsidRDefault="00B104EB" w:rsidP="00B104EB">
      <w:r w:rsidRPr="00B104EB">
        <w:rPr>
          <w:b/>
          <w:bCs/>
        </w:rPr>
        <w:t>MADDE 5 –</w:t>
      </w:r>
      <w:r w:rsidRPr="00B104EB">
        <w:t> (1) Son yıllık bilançodan, sermaye ile kanuni yedek akçeler toplamının en az yarısının ya da üçte ikisinin zarar sebebiyle karşılıksız kaldığı anlaşıldığı takdirde yönetim organı, genel kurulu hemen toplantıya çağırır. Genel kurulun gündem maddeleri arasında, sermaye ile kanuni yedek akçeler toplamının karşılıksız kaldığı belirtilir.</w:t>
      </w:r>
    </w:p>
    <w:p w:rsidR="00B104EB" w:rsidRPr="00B104EB" w:rsidRDefault="00B104EB" w:rsidP="00B104EB">
      <w:r w:rsidRPr="00B104EB">
        <w:t>(2) Sermaye ile kanuni yedek akçeler toplamının en az yarısının ya da üçte ikisinin zarar sebebiyle karşılıksız kaldığı durumlarda farklı bir gündem ile toplantıya çağrılmış olsa dahi bu husus genel kurulda görüşülür.</w:t>
      </w:r>
    </w:p>
    <w:p w:rsidR="00B104EB" w:rsidRPr="00B104EB" w:rsidRDefault="00B104EB" w:rsidP="00B104EB">
      <w:r w:rsidRPr="00B104EB">
        <w:rPr>
          <w:b/>
          <w:bCs/>
        </w:rPr>
        <w:t>Sermaye ile kanuni yedek akçeler toplamının en az yarısının karşılıksız kalması halinde genel kurul</w:t>
      </w:r>
    </w:p>
    <w:p w:rsidR="00B104EB" w:rsidRPr="00B104EB" w:rsidRDefault="00B104EB" w:rsidP="00B104EB">
      <w:r w:rsidRPr="00B104EB">
        <w:rPr>
          <w:b/>
          <w:bCs/>
        </w:rPr>
        <w:t>MADDE 6 –</w:t>
      </w:r>
      <w:r w:rsidRPr="00B104EB">
        <w:t> (1)  Sermaye ile kanuni yedek akçeler toplamının en az yarısının karşılıksız kalması halinde yönetim organı, bu genel kurula uygun gördüğü iyileştirici önlemleri sunar.</w:t>
      </w:r>
    </w:p>
    <w:p w:rsidR="00B104EB" w:rsidRPr="00B104EB" w:rsidRDefault="00B104EB" w:rsidP="00B104EB">
      <w:r w:rsidRPr="00B104EB">
        <w:t>(2) Yönetim organı, son bilançoyu genel kurula sunarak şirketin finansal yönden bulunduğu durumu bütün açıklığıyla ve her ortağın anlayabileceği şekilde anlatır. Bu hususta genel kurula rapor da sunulabilir.</w:t>
      </w:r>
    </w:p>
    <w:p w:rsidR="00B104EB" w:rsidRPr="00B104EB" w:rsidRDefault="00B104EB" w:rsidP="00B104EB">
      <w:r w:rsidRPr="00B104EB">
        <w:t>(3) Yönetim organı, şirketin mali durumundaki kötüleşmeyi ortadan kaldırmak veya en azından etkilerini hafifletmek amacıyla, uygun gördüğü sermayenin tamamlanması, sermaye artırımı, bazı üretim birimlerinin veya bölümlerinin kapatılması ya da küçültülmesi, iştiraklerin satışı, pazarlama sisteminin değiştirilmesi gibi iyileştirici önlemleri alternatifli ve karşılaştırmalı olarak aynı genel kurula sunar ve açıklar.</w:t>
      </w:r>
    </w:p>
    <w:p w:rsidR="00B104EB" w:rsidRPr="00B104EB" w:rsidRDefault="00B104EB" w:rsidP="00B104EB">
      <w:r w:rsidRPr="00B104EB">
        <w:t>(4) Genel kurul, sunulan iyileştirici önlemleri aynen kabul edebileceği gibi değiştirerek de kabul edebilir ya da sunulan önlemler dışında başka bir önlemin uygulanmasına karar verebilir.</w:t>
      </w:r>
    </w:p>
    <w:p w:rsidR="00B104EB" w:rsidRPr="00B104EB" w:rsidRDefault="00B104EB" w:rsidP="00B104EB">
      <w:r w:rsidRPr="00B104EB">
        <w:rPr>
          <w:b/>
          <w:bCs/>
        </w:rPr>
        <w:lastRenderedPageBreak/>
        <w:t>Sermaye ile kanuni yedek akçeler toplamının en az üçte ikisinin zarar sebebiyle karşılıksız kalması halinde genel kurul</w:t>
      </w:r>
    </w:p>
    <w:p w:rsidR="00B104EB" w:rsidRPr="00B104EB" w:rsidRDefault="00B104EB" w:rsidP="00B104EB">
      <w:r w:rsidRPr="00B104EB">
        <w:rPr>
          <w:b/>
          <w:bCs/>
        </w:rPr>
        <w:t>MADDE 7 –</w:t>
      </w:r>
      <w:r w:rsidRPr="00B104EB">
        <w:t> (1) Sermaye ile kanuni yedek akçeler toplamının en az üçte ikisinin zarar sebebiyle karşılıksız kalması halinde, toplantıya çağrılan genel kurul;</w:t>
      </w:r>
    </w:p>
    <w:p w:rsidR="00B104EB" w:rsidRPr="00B104EB" w:rsidRDefault="00B104EB" w:rsidP="00B104EB">
      <w:r w:rsidRPr="00B104EB">
        <w:t xml:space="preserve">a) Sermayenin üçte biri ile yetinilmesine ve Kanunun 473 ilâ 475 inci maddelerine göre sermaye </w:t>
      </w:r>
      <w:proofErr w:type="spellStart"/>
      <w:r w:rsidRPr="00B104EB">
        <w:t>azaltımı</w:t>
      </w:r>
      <w:proofErr w:type="spellEnd"/>
      <w:r w:rsidRPr="00B104EB">
        <w:t xml:space="preserve"> yapılmasına,</w:t>
      </w:r>
    </w:p>
    <w:p w:rsidR="00B104EB" w:rsidRPr="00B104EB" w:rsidRDefault="00B104EB" w:rsidP="00B104EB">
      <w:r w:rsidRPr="00B104EB">
        <w:t>b) Sermayenin tamamlanmasına,</w:t>
      </w:r>
    </w:p>
    <w:p w:rsidR="00B104EB" w:rsidRPr="00B104EB" w:rsidRDefault="00B104EB" w:rsidP="00B104EB">
      <w:r w:rsidRPr="00B104EB">
        <w:t>c) Sermayenin artırılmasına,</w:t>
      </w:r>
    </w:p>
    <w:p w:rsidR="00B104EB" w:rsidRPr="00B104EB" w:rsidRDefault="00B104EB" w:rsidP="00B104EB">
      <w:r w:rsidRPr="00B104EB">
        <w:t>karar verebilir.</w:t>
      </w:r>
    </w:p>
    <w:p w:rsidR="00B104EB" w:rsidRPr="00B104EB" w:rsidRDefault="00B104EB" w:rsidP="00B104EB">
      <w:r w:rsidRPr="00B104EB">
        <w:rPr>
          <w:b/>
          <w:bCs/>
        </w:rPr>
        <w:t>Sermayenin azaltılması</w:t>
      </w:r>
    </w:p>
    <w:p w:rsidR="00B104EB" w:rsidRPr="00B104EB" w:rsidRDefault="00B104EB" w:rsidP="00B104EB">
      <w:r w:rsidRPr="00B104EB">
        <w:rPr>
          <w:b/>
          <w:bCs/>
        </w:rPr>
        <w:t>MADDE 8 –</w:t>
      </w:r>
      <w:r w:rsidRPr="00B104EB">
        <w:t xml:space="preserve"> (1) Sermaye ile kanuni yedek akçeler toplamının en az üçte ikisi zarar sebebiyle karşılıksız kalan şirketin genel kurulu, sermayenin üçte biriyle yetinmeye karar verdiği takdirde sermaye </w:t>
      </w:r>
      <w:proofErr w:type="spellStart"/>
      <w:r w:rsidRPr="00B104EB">
        <w:t>azaltımı</w:t>
      </w:r>
      <w:proofErr w:type="spellEnd"/>
      <w:r w:rsidRPr="00B104EB">
        <w:t xml:space="preserve"> Kanunun 473 ilâ 475 inci maddelerine göre yapılır.</w:t>
      </w:r>
    </w:p>
    <w:p w:rsidR="00B104EB" w:rsidRPr="00B104EB" w:rsidRDefault="00B104EB" w:rsidP="00B104EB">
      <w:r w:rsidRPr="00B104EB">
        <w:t xml:space="preserve">(2) Bu madde kapsamında yapılacak sermaye </w:t>
      </w:r>
      <w:proofErr w:type="spellStart"/>
      <w:r w:rsidRPr="00B104EB">
        <w:t>azaltımında</w:t>
      </w:r>
      <w:proofErr w:type="spellEnd"/>
      <w:r w:rsidRPr="00B104EB">
        <w:t xml:space="preserve"> yönetim organı, alacaklıları çağırmaktan ve bunların haklarının ödenmesinden veya teminat altına alınmasından vazgeçebilir.</w:t>
      </w:r>
    </w:p>
    <w:p w:rsidR="00B104EB" w:rsidRPr="00B104EB" w:rsidRDefault="00B104EB" w:rsidP="00B104EB">
      <w:r w:rsidRPr="00B104EB">
        <w:rPr>
          <w:b/>
          <w:bCs/>
        </w:rPr>
        <w:t>Sermayenin tamamlanması</w:t>
      </w:r>
    </w:p>
    <w:p w:rsidR="00B104EB" w:rsidRPr="00B104EB" w:rsidRDefault="00B104EB" w:rsidP="00B104EB">
      <w:r w:rsidRPr="00B104EB">
        <w:rPr>
          <w:b/>
          <w:bCs/>
        </w:rPr>
        <w:t>MADDE 9 –</w:t>
      </w:r>
      <w:r w:rsidRPr="00B104EB">
        <w:t> (1) Sermayenin tamamlanması, bilânço açıklarının ortakların tamamı veya bazı ortaklar tarafından kapatılmasıdır. Kanuni yedek akçelerin yitirilen kısımlarının tamamlanmasına gerek yoktur. Sermayenin tamamlanmasına karar verilmesi halinde her ortak zarar sebebiyle karşılıksız kalan tutarı kapatacak miktarda parayı vermekle yükümlüdür. Her ortak, payı oranında tamamlamaya katılabilir ve verdiğini geri alamaz. Bu yükümlülük, sermaye konulması veya borç verilmesi niteliğinde olmayıp karşılıksızdır. Ayrıca yapılan ödemeler, gelecekte yapılacak sermaye artırımına mahsuben bir avans olarak nitelendirilmez.</w:t>
      </w:r>
    </w:p>
    <w:p w:rsidR="00B104EB" w:rsidRPr="00B104EB" w:rsidRDefault="00B104EB" w:rsidP="00B104EB">
      <w:r w:rsidRPr="00B104EB">
        <w:t xml:space="preserve">(2) Sermayenin tamamlanmasında, anonim ve sermayesi paylara bölünmüş komandit şirketler bakımından Kanunun 421 inci maddesinin ikinci fıkrasının (a) bendi, </w:t>
      </w:r>
      <w:proofErr w:type="spellStart"/>
      <w:r w:rsidRPr="00B104EB">
        <w:t>limited</w:t>
      </w:r>
      <w:proofErr w:type="spellEnd"/>
      <w:r w:rsidRPr="00B104EB">
        <w:t xml:space="preserve"> şirketler bakımından ise 603 ve devamı maddeleri uygulanır. Sermayenin tamamlanamaması, bazı ortakların kendi istekleriyle tamamlama yapmasına engel oluşturmaz.</w:t>
      </w:r>
    </w:p>
    <w:p w:rsidR="00B104EB" w:rsidRPr="00B104EB" w:rsidRDefault="00B104EB" w:rsidP="00B104EB">
      <w:r w:rsidRPr="00B104EB">
        <w:t>(3) Bilanço zararlarının kapatılması için getirilen yükümlülükler uyarınca yapılan ödemeler öz kaynaklar içerisinde sermaye tamamlama fonu hesabında toplanır ve takip edilir.</w:t>
      </w:r>
    </w:p>
    <w:p w:rsidR="00B104EB" w:rsidRPr="00B104EB" w:rsidRDefault="00B104EB" w:rsidP="00B104EB">
      <w:r w:rsidRPr="00B104EB">
        <w:rPr>
          <w:b/>
          <w:bCs/>
        </w:rPr>
        <w:t>Sermayenin artırılması</w:t>
      </w:r>
    </w:p>
    <w:p w:rsidR="00B104EB" w:rsidRPr="00B104EB" w:rsidRDefault="00B104EB" w:rsidP="00B104EB">
      <w:r w:rsidRPr="00B104EB">
        <w:rPr>
          <w:b/>
          <w:bCs/>
        </w:rPr>
        <w:t>MADDE 10 –</w:t>
      </w:r>
      <w:r w:rsidRPr="00B104EB">
        <w:t> (1) Genel kurul tarafından;</w:t>
      </w:r>
    </w:p>
    <w:p w:rsidR="00B104EB" w:rsidRPr="00B104EB" w:rsidRDefault="00B104EB" w:rsidP="00B104EB">
      <w:r w:rsidRPr="00B104EB">
        <w:t>a) Sermayenin zarar sonucu ortaya çıkan kayıp kadar azaltılması ile birlikte eş zamanlı olarak istenilen tutarda artırımına karar verilebilir. Sermayenin azaltılması işlemi ile birlikte eş zamanlı sermaye artırımında artırılan sermayenin en az dörtte birinin ödenmesi şarttır.</w:t>
      </w:r>
    </w:p>
    <w:p w:rsidR="00B104EB" w:rsidRPr="00B104EB" w:rsidRDefault="00B104EB" w:rsidP="00B104EB">
      <w:r w:rsidRPr="00B104EB">
        <w:lastRenderedPageBreak/>
        <w:t>b) Sermayenin zarar sonucu ortaya çıkan kayıp kadar azaltılması yoluna gidilmeden sermaye artırımına karar verilebilir. Bu şekilde yapılacak sermaye artırımında sermayenin en az yarısını karşılayacak tutarın tescilden önce ödenmesi zorunludur.</w:t>
      </w:r>
    </w:p>
    <w:p w:rsidR="00B104EB" w:rsidRPr="00B104EB" w:rsidRDefault="00B104EB" w:rsidP="00B104EB">
      <w:r w:rsidRPr="00B104EB">
        <w:rPr>
          <w:b/>
          <w:bCs/>
        </w:rPr>
        <w:t>Genel kurulun gerekli tedbirlerden birini almaması</w:t>
      </w:r>
    </w:p>
    <w:p w:rsidR="00B104EB" w:rsidRPr="00B104EB" w:rsidRDefault="00B104EB" w:rsidP="00B104EB">
      <w:r w:rsidRPr="00B104EB">
        <w:rPr>
          <w:b/>
          <w:bCs/>
        </w:rPr>
        <w:t>MADDE 11 –</w:t>
      </w:r>
      <w:r w:rsidRPr="00B104EB">
        <w:t xml:space="preserve"> (1) Sermaye ile kanuni yedek akçeler toplamının üçte ikisinin zarar sebebiyle karşılıksız kalması halinde genel kurulun, 7 </w:t>
      </w:r>
      <w:proofErr w:type="spellStart"/>
      <w:r w:rsidRPr="00B104EB">
        <w:t>nci</w:t>
      </w:r>
      <w:proofErr w:type="spellEnd"/>
      <w:r w:rsidRPr="00B104EB">
        <w:t xml:space="preserve"> maddede belirtilen tedbirlerden birine karar vermemesi halinde şirket kendiliğinden sona erer. Bu şekilde sona eren şirketin tasfiye işlemleri, Kanunun 536 </w:t>
      </w:r>
      <w:proofErr w:type="spellStart"/>
      <w:r w:rsidRPr="00B104EB">
        <w:t>ncı</w:t>
      </w:r>
      <w:proofErr w:type="spellEnd"/>
      <w:r w:rsidRPr="00B104EB">
        <w:t xml:space="preserve"> ve devamı maddelerine göre yürütülür.</w:t>
      </w:r>
    </w:p>
    <w:p w:rsidR="00B104EB" w:rsidRPr="00B104EB" w:rsidRDefault="00B104EB" w:rsidP="00B104EB">
      <w:r w:rsidRPr="00B104EB">
        <w:t>ÜÇÜNCÜ BÖLÜM</w:t>
      </w:r>
    </w:p>
    <w:p w:rsidR="00B104EB" w:rsidRPr="00B104EB" w:rsidRDefault="00B104EB" w:rsidP="00B104EB">
      <w:r w:rsidRPr="00B104EB">
        <w:t>Sermaye ile Kanuni Yedek Akçeler Toplamının Tamamının Karşılıksız Kalması</w:t>
      </w:r>
    </w:p>
    <w:p w:rsidR="00B104EB" w:rsidRPr="00B104EB" w:rsidRDefault="00B104EB" w:rsidP="00B104EB">
      <w:r w:rsidRPr="00B104EB">
        <w:rPr>
          <w:b/>
          <w:bCs/>
        </w:rPr>
        <w:t>Borca batık olma durumu</w:t>
      </w:r>
    </w:p>
    <w:p w:rsidR="00B104EB" w:rsidRPr="00B104EB" w:rsidRDefault="00B104EB" w:rsidP="00B104EB">
      <w:r w:rsidRPr="00B104EB">
        <w:rPr>
          <w:b/>
          <w:bCs/>
        </w:rPr>
        <w:t>MADDE 12 –</w:t>
      </w:r>
      <w:r w:rsidRPr="00B104EB">
        <w:t> (1) Borca batık olma durumu, şirketin aktiflerinin borçlarını karşılayamaması halidir.</w:t>
      </w:r>
    </w:p>
    <w:p w:rsidR="00B104EB" w:rsidRPr="00B104EB" w:rsidRDefault="00B104EB" w:rsidP="00B104EB">
      <w:r w:rsidRPr="00B104EB">
        <w:t>(2) Borca batık durumda olmanın işaretleri, yıllık ve ara dönem finansal tablolardan, denetime tabi şirketlerde denetim raporlarından, erken teşhis komitesinin raporlarından, yönetim organının belirlemelerinden ortaya çıkabilir.</w:t>
      </w:r>
    </w:p>
    <w:p w:rsidR="00B104EB" w:rsidRPr="00B104EB" w:rsidRDefault="00B104EB" w:rsidP="00B104EB">
      <w:r w:rsidRPr="00B104EB">
        <w:t>(3) Şirketin borca batık durumda bulunduğu şüphesini uyandıran işaretler varsa, yönetim organı, aktiflerin hem işletmenin devamlılığı esasına göre hem de muhtemel satış fiyatları üzerinden bir ara bilanço çıkartır.</w:t>
      </w:r>
    </w:p>
    <w:p w:rsidR="00B104EB" w:rsidRPr="00B104EB" w:rsidRDefault="00B104EB" w:rsidP="00B104EB">
      <w:r w:rsidRPr="00B104EB">
        <w:t xml:space="preserve">(4) Yönetim organı, hem işletmenin devamlılığı esasına hem de aktiflerin muhtemel satış değerlerine göre çıkarılan ara bilânço üzerinden aktiflerin şirket alacaklarını karşılamaya yetmediğine karar vermesi ve 7 </w:t>
      </w:r>
      <w:proofErr w:type="spellStart"/>
      <w:r w:rsidRPr="00B104EB">
        <w:t>nci</w:t>
      </w:r>
      <w:proofErr w:type="spellEnd"/>
      <w:r w:rsidRPr="00B104EB">
        <w:t xml:space="preserve"> maddede belirtilen tedbirleri almaması halinde şirketin iflası için mahkemeye başvurur.</w:t>
      </w:r>
    </w:p>
    <w:p w:rsidR="00B104EB" w:rsidRPr="00B104EB" w:rsidRDefault="00B104EB" w:rsidP="00B104EB">
      <w:r w:rsidRPr="00B104EB">
        <w:t>DÖRDÜNCÜ BÖLÜM</w:t>
      </w:r>
    </w:p>
    <w:p w:rsidR="00B104EB" w:rsidRPr="00B104EB" w:rsidRDefault="00B104EB" w:rsidP="00B104EB">
      <w:r w:rsidRPr="00B104EB">
        <w:t>Ortak ve Son Hükümler</w:t>
      </w:r>
    </w:p>
    <w:p w:rsidR="00B104EB" w:rsidRPr="00B104EB" w:rsidRDefault="00B104EB" w:rsidP="00B104EB">
      <w:r w:rsidRPr="00B104EB">
        <w:rPr>
          <w:b/>
          <w:bCs/>
        </w:rPr>
        <w:t>Esas alınacak finansal tablolar</w:t>
      </w:r>
    </w:p>
    <w:p w:rsidR="00B104EB" w:rsidRPr="00B104EB" w:rsidRDefault="00B104EB" w:rsidP="00B104EB">
      <w:r w:rsidRPr="00B104EB">
        <w:rPr>
          <w:b/>
          <w:bCs/>
        </w:rPr>
        <w:t>MADDE 13 – </w:t>
      </w:r>
      <w:r w:rsidRPr="00B104EB">
        <w:t>(1) Şirketlerin sermaye kaybı veya borca batık olma durumları, Kanunun 88 inci maddesine göre hazırlanacak finansal tablolar esas alınarak belirlenir. Finansal tabloların düzenlenmesinde ihtiyari olarak Türkiye Muhasebe Standartlarının uygulanmasının tercih edilmesi halinde, bahsi geçen durum bu şekilde hazırlanan finansal tablolar üzerinden değerlendirilir.</w:t>
      </w:r>
    </w:p>
    <w:p w:rsidR="00B104EB" w:rsidRPr="00B104EB" w:rsidRDefault="00B104EB" w:rsidP="00B104EB">
      <w:r w:rsidRPr="00B104EB">
        <w:rPr>
          <w:b/>
          <w:bCs/>
        </w:rPr>
        <w:t>Sermayenin kaybı veya borca batık olma durumlarında birleşmeye katılma</w:t>
      </w:r>
    </w:p>
    <w:p w:rsidR="00B104EB" w:rsidRPr="00B104EB" w:rsidRDefault="00B104EB" w:rsidP="00B104EB">
      <w:r w:rsidRPr="00B104EB">
        <w:rPr>
          <w:b/>
          <w:bCs/>
        </w:rPr>
        <w:t>MADDE 14 –</w:t>
      </w:r>
      <w:r w:rsidRPr="00B104EB">
        <w:t xml:space="preserve"> (1)  Sermaye kaybı veya borca batık durumda olan bir şirket, kaybolan sermayeyi karşılayabilecek tutarda serbestçe tasarruf edilebilen </w:t>
      </w:r>
      <w:proofErr w:type="spellStart"/>
      <w:r w:rsidRPr="00B104EB">
        <w:t>özvarlığa</w:t>
      </w:r>
      <w:proofErr w:type="spellEnd"/>
      <w:r w:rsidRPr="00B104EB">
        <w:t xml:space="preserve"> sahip bulunan bir şirket ile birleşebilir.</w:t>
      </w:r>
    </w:p>
    <w:p w:rsidR="00B104EB" w:rsidRPr="00B104EB" w:rsidRDefault="00B104EB" w:rsidP="00B104EB">
      <w:r w:rsidRPr="00B104EB">
        <w:t xml:space="preserve">(2) Birleşmeye taraf olan bir şirketin, sermayesiyle kanuni yedek akçeleri kaybolmuş veya borca batık durumda olması halinde; birleşmeye taraf olan diğer şirketin kaybolan sermayeyi veya borca batıklık durumunu karşılayacak miktarda serbestçe tasarruf edebileceği </w:t>
      </w:r>
      <w:proofErr w:type="spellStart"/>
      <w:r w:rsidRPr="00B104EB">
        <w:t>özvarlığa</w:t>
      </w:r>
      <w:proofErr w:type="spellEnd"/>
      <w:r w:rsidRPr="00B104EB">
        <w:t xml:space="preserve"> sahip bulunduğu ve buna ilişkin tutarların, hesap şekli de gösterilerek doğrulandığı veya belirtilen durumların mevcut olmadığının doğrulandığı yeminli mali müşavir veya serbest muhasebeci mali müşavir raporu ile ortaya konulur. </w:t>
      </w:r>
      <w:r w:rsidRPr="00B104EB">
        <w:lastRenderedPageBreak/>
        <w:t>Devrolunan şirketlerin denetime tabi olması halinde bu rapor, denetime tabi şirketin denetçisi tarafından da hazırlanabilir.</w:t>
      </w:r>
    </w:p>
    <w:p w:rsidR="00B104EB" w:rsidRPr="00B104EB" w:rsidRDefault="00B104EB" w:rsidP="00B104EB">
      <w:r w:rsidRPr="00B104EB">
        <w:rPr>
          <w:b/>
          <w:bCs/>
        </w:rPr>
        <w:t>GEÇİCİ MADDE 1 –</w:t>
      </w:r>
      <w:r w:rsidRPr="00B104EB">
        <w:t xml:space="preserve"> (1) 1/1/2023 tarihine kadar, Kanunun 376 </w:t>
      </w:r>
      <w:proofErr w:type="spellStart"/>
      <w:r w:rsidRPr="00B104EB">
        <w:t>ncı</w:t>
      </w:r>
      <w:proofErr w:type="spellEnd"/>
      <w:r w:rsidRPr="00B104EB">
        <w:t xml:space="preserve"> maddesi kapsamında sermaye kaybı veya borca batık olma durumuna ilişkin yapılan hesaplamalarda, henüz ifa edilmemiş yabancı para cinsi yükümlülüklerden doğan kur farkı zararları dikkate alınmayabilir.</w:t>
      </w:r>
    </w:p>
    <w:p w:rsidR="00B104EB" w:rsidRPr="00B104EB" w:rsidRDefault="00B104EB" w:rsidP="00B104EB">
      <w:r w:rsidRPr="00B104EB">
        <w:t>örnek:</w:t>
      </w:r>
    </w:p>
    <w:p w:rsidR="00B104EB" w:rsidRPr="00B104EB" w:rsidRDefault="00B104EB" w:rsidP="00B104EB">
      <w:r w:rsidRPr="00B104EB">
        <w:rPr>
          <w:b/>
          <w:bCs/>
        </w:rPr>
        <w:t>Sermaye Kaybı ve Borca Batık Hali</w:t>
      </w:r>
    </w:p>
    <w:p w:rsidR="00B104EB" w:rsidRPr="00B104EB" w:rsidRDefault="00B104EB" w:rsidP="00B104EB">
      <w:r w:rsidRPr="00B104EB">
        <w:t> 6102 sayılı Türk Ticaret Kanunu’nun 376.maddesinde tanımlı olan Sermaye Kaybı ve Borca batık halinde, Bu sermayenin borca batık veyahut sermayenin yetersiz kalma halinin doğrulamasını Yeminli mali müşavir veya serbest muhasebeci mali müşavir raporu ile ortaya konulur. Şirket denetime tabi olması halinde bu rapor, denetime tabi şirketin denetçisi tarafından da hazırlanabilir.</w:t>
      </w:r>
    </w:p>
    <w:p w:rsidR="00B104EB" w:rsidRPr="00B104EB" w:rsidRDefault="00B104EB" w:rsidP="00B104EB">
      <w:r w:rsidRPr="00B104EB">
        <w:t>Hesaplamada yararlanılacak tablo aşağıdadır.</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318"/>
        <w:gridCol w:w="2620"/>
        <w:gridCol w:w="2599"/>
        <w:gridCol w:w="3261"/>
      </w:tblGrid>
      <w:tr w:rsidR="00B104EB" w:rsidRPr="00B104EB" w:rsidTr="00B104E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B104EB" w:rsidRDefault="00B104EB" w:rsidP="00B104EB">
            <w:r w:rsidRPr="00B104EB">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B104EB" w:rsidRDefault="00B104EB" w:rsidP="00B104EB">
            <w:r w:rsidRPr="00B104EB">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B104EB" w:rsidRDefault="00B104EB" w:rsidP="00B104EB">
            <w:r w:rsidRPr="00B104EB">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B104EB" w:rsidRDefault="00B104EB" w:rsidP="00B104EB">
            <w:r w:rsidRPr="00B104EB">
              <w:t>D</w:t>
            </w:r>
          </w:p>
        </w:tc>
      </w:tr>
      <w:tr w:rsidR="00B104EB" w:rsidRPr="00B104EB" w:rsidTr="00B104E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B104EB" w:rsidRDefault="00B104EB" w:rsidP="00B104EB">
            <w:r w:rsidRPr="00B104EB">
              <w:t>Öz sermaye Kalemi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B104EB" w:rsidRDefault="00B104EB" w:rsidP="00B104EB">
            <w:r w:rsidRPr="00B104EB">
              <w:t>Sermayenin Yarısının Kaybedilmiş Olduğu Durum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B104EB" w:rsidRDefault="00B104EB" w:rsidP="00B104EB">
            <w:r w:rsidRPr="00B104EB">
              <w:t>Sermayenin 2/3’nün Kaybedilmiş Olduğu Durum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B104EB" w:rsidRDefault="00B104EB" w:rsidP="00B104EB">
            <w:r w:rsidRPr="00B104EB">
              <w:t>Sermayenin Tamamının Kaybedilmiş Olduğu (Borca Batık) Durum</w:t>
            </w:r>
          </w:p>
        </w:tc>
      </w:tr>
      <w:tr w:rsidR="00B104EB" w:rsidRPr="00B104EB" w:rsidTr="00B104E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B104EB" w:rsidRDefault="00B104EB" w:rsidP="00B104EB">
            <w:r w:rsidRPr="00B104EB">
              <w:t>Sermaye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B104EB" w:rsidRDefault="00B104EB" w:rsidP="00B104EB">
            <w:r w:rsidRPr="00B104EB">
              <w:t>5.000.000,00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B104EB" w:rsidRDefault="00B104EB" w:rsidP="00B104EB">
            <w:r w:rsidRPr="00B104EB">
              <w:t>5.000.000,00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B104EB" w:rsidRDefault="00B104EB" w:rsidP="00B104EB">
            <w:r w:rsidRPr="00B104EB">
              <w:t>5.000.000,00</w:t>
            </w:r>
          </w:p>
        </w:tc>
      </w:tr>
      <w:tr w:rsidR="00B104EB" w:rsidRPr="00B104EB" w:rsidTr="00B104E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B104EB" w:rsidRDefault="00B104EB" w:rsidP="00B104EB">
            <w:r w:rsidRPr="00B104EB">
              <w:t>Yasal Yedekler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B104EB" w:rsidRDefault="00B104EB" w:rsidP="00B104EB">
            <w:r w:rsidRPr="00B104EB">
              <w:t>25.000,00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B104EB" w:rsidRDefault="00B104EB" w:rsidP="00B104EB">
            <w:r w:rsidRPr="00B104EB">
              <w:t>25.000,00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B104EB" w:rsidRDefault="00B104EB" w:rsidP="00B104EB">
            <w:r w:rsidRPr="00B104EB">
              <w:t>25.000,00</w:t>
            </w:r>
          </w:p>
        </w:tc>
      </w:tr>
      <w:tr w:rsidR="00B104EB" w:rsidRPr="00B104EB" w:rsidTr="00B104E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B104EB" w:rsidRDefault="00B104EB" w:rsidP="00B104EB">
            <w:r w:rsidRPr="00B104EB">
              <w:t>Geçmiş Yıllar Karları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B104EB" w:rsidRDefault="00B104EB" w:rsidP="00B104EB">
            <w:r w:rsidRPr="00B104EB">
              <w:t>700.000,00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B104EB" w:rsidRDefault="00B104EB" w:rsidP="00B104EB">
            <w:r w:rsidRPr="00B104EB">
              <w:t>700.000,00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B104EB" w:rsidRDefault="00B104EB" w:rsidP="00B104EB">
            <w:r w:rsidRPr="00B104EB">
              <w:t>700.000,00</w:t>
            </w:r>
          </w:p>
        </w:tc>
      </w:tr>
      <w:tr w:rsidR="00B104EB" w:rsidRPr="00B104EB" w:rsidTr="00B104E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B104EB" w:rsidRDefault="00B104EB" w:rsidP="00B104EB">
            <w:r w:rsidRPr="00B104EB">
              <w:t>Geçmiş Yıllar Zararları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B104EB" w:rsidRDefault="00B104EB" w:rsidP="00B104EB">
            <w:r w:rsidRPr="00B104EB">
              <w:t>-1.600.000,00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B104EB" w:rsidRDefault="00B104EB" w:rsidP="00B104EB">
            <w:r w:rsidRPr="00B104EB">
              <w:t>-1.600.000,00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B104EB" w:rsidRDefault="00B104EB" w:rsidP="00B104EB">
            <w:r w:rsidRPr="00B104EB">
              <w:t>-1.600.000,00</w:t>
            </w:r>
          </w:p>
        </w:tc>
      </w:tr>
      <w:tr w:rsidR="00B104EB" w:rsidRPr="00B104EB" w:rsidTr="00B104E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B104EB" w:rsidRDefault="00B104EB" w:rsidP="00B104EB">
            <w:r w:rsidRPr="00B104EB">
              <w:t>Dönem Kar (Zararı)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B104EB" w:rsidRDefault="00B104EB" w:rsidP="00B104EB">
            <w:r w:rsidRPr="00B104EB">
              <w:t>-1.612.500,00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B104EB" w:rsidRDefault="00B104EB" w:rsidP="00B104EB">
            <w:r w:rsidRPr="00B104EB">
              <w:t>-2.450.000,00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B104EB" w:rsidRDefault="00B104EB" w:rsidP="00B104EB">
            <w:r w:rsidRPr="00B104EB">
              <w:t>-4.125.000,00</w:t>
            </w:r>
          </w:p>
        </w:tc>
      </w:tr>
      <w:tr w:rsidR="00B104EB" w:rsidRPr="00B104EB" w:rsidTr="00B104E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B104EB" w:rsidRDefault="00B104EB" w:rsidP="00B104EB">
            <w:r w:rsidRPr="00B104EB">
              <w:rPr>
                <w:b/>
                <w:bCs/>
              </w:rPr>
              <w:t>ÖZ VARLIK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B104EB" w:rsidRDefault="00B104EB" w:rsidP="00B104EB">
            <w:r w:rsidRPr="00B104EB">
              <w:rPr>
                <w:b/>
                <w:bCs/>
              </w:rPr>
              <w:t>2.512.500,00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B104EB" w:rsidRDefault="00B104EB" w:rsidP="00B104EB">
            <w:r w:rsidRPr="00B104EB">
              <w:rPr>
                <w:b/>
                <w:bCs/>
              </w:rPr>
              <w:t>1.675.000,00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B104EB" w:rsidRDefault="00B104EB" w:rsidP="00B104EB">
            <w:r w:rsidRPr="00B104EB">
              <w:rPr>
                <w:b/>
                <w:bCs/>
              </w:rPr>
              <w:t>0,00</w:t>
            </w:r>
          </w:p>
        </w:tc>
      </w:tr>
    </w:tbl>
    <w:p w:rsidR="00B104EB" w:rsidRPr="00B104EB" w:rsidRDefault="00B104EB" w:rsidP="00B104EB">
      <w:r w:rsidRPr="00B104EB">
        <w:rPr>
          <w:b/>
          <w:bCs/>
        </w:rPr>
        <w:t>B Sütunu Hesaplaması</w:t>
      </w:r>
      <w:r w:rsidRPr="00B104EB">
        <w:t> =((Dönem Net  Zararı+Geçmiş Yıllar Zararı+Geçmiş Yıllar Karı)/(Ödenmiş Sermaye+Yasal Yedek ))= ((-1.612.500-1.600.000+700.000)/(5.000.000+25.000)= 2.512.500/5.025.000=(%50) (Kayıp ½)</w:t>
      </w:r>
    </w:p>
    <w:p w:rsidR="00B104EB" w:rsidRPr="00B104EB" w:rsidRDefault="00B104EB" w:rsidP="00B104EB">
      <w:r w:rsidRPr="00B104EB">
        <w:t xml:space="preserve">Sermayenin yarısının kaybedilmesi akabinde yapılması gereken 6102 </w:t>
      </w:r>
      <w:proofErr w:type="spellStart"/>
      <w:r w:rsidRPr="00B104EB">
        <w:t>saylı</w:t>
      </w:r>
      <w:proofErr w:type="spellEnd"/>
      <w:r w:rsidRPr="00B104EB">
        <w:t xml:space="preserve"> Kanunun 376/1 maddesi ve 15.09.2018 tarih ve 30536 sayılı Resmi Gazetede yayınlanan tebliğe göre yapılması gerekenler;</w:t>
      </w:r>
    </w:p>
    <w:p w:rsidR="00B104EB" w:rsidRPr="00B104EB" w:rsidRDefault="00B104EB" w:rsidP="00B104EB">
      <w:r w:rsidRPr="00B104EB">
        <w:t>a) Yönetim organı, bu genel kurula uygun gördüğü iyileştirici önlemleri sunar.</w:t>
      </w:r>
    </w:p>
    <w:p w:rsidR="00B104EB" w:rsidRPr="00B104EB" w:rsidRDefault="00B104EB" w:rsidP="00B104EB">
      <w:r w:rsidRPr="00B104EB">
        <w:t>b) Yönetim organı, son bilançoyu genel kurula sunarak şirketin finansal yönden bulunduğu durumu bütün açıklığıyla ve her ortağın anlayabileceği şekilde anlatır. Bu hususta genel kurula rapor da sunulabilir.</w:t>
      </w:r>
    </w:p>
    <w:p w:rsidR="00B104EB" w:rsidRPr="00B104EB" w:rsidRDefault="00B104EB" w:rsidP="00B104EB">
      <w:r w:rsidRPr="00B104EB">
        <w:lastRenderedPageBreak/>
        <w:t>c) Yönetim organı, uygun gördüğü sermayenin tamamlanması, sermaye artırımı, bazı üretim birimlerinin veya bölümlerinin kapatılması ya da küçültülmesi, iştiraklerin satışı, pazarlama sisteminin değiştirilmesi gibi iyileştirici önlemleri alternatifli ve karşılaştırmalı olarak aynı genel kurula sunar ve açıklar.</w:t>
      </w:r>
    </w:p>
    <w:p w:rsidR="00B104EB" w:rsidRPr="00B104EB" w:rsidRDefault="00B104EB" w:rsidP="00B104EB">
      <w:r w:rsidRPr="00B104EB">
        <w:t>d) Genel kurul, sunulan iyileştirici önlemleri aynen kabul edebileceği gibi değiştirerek de kabul edebilir ya da sunulan önlemler dışında başka bir önlemin uygulanmasına karar verebilir.</w:t>
      </w:r>
    </w:p>
    <w:p w:rsidR="00B104EB" w:rsidRPr="00B104EB" w:rsidRDefault="00B104EB" w:rsidP="00B104EB">
      <w:r w:rsidRPr="00B104EB">
        <w:rPr>
          <w:b/>
          <w:bCs/>
        </w:rPr>
        <w:t>C Sütunu Hesaplaması</w:t>
      </w:r>
      <w:r w:rsidRPr="00B104EB">
        <w:t> =((Dönem Net Zararı+Geçmiş Yıllar Zararı+Geçmiş Yıllar Karı)/(Ödenmiş Sermaye+Yasal Yedek))= ((-2.450.000-1.600.000+700.000)/(5.000.000+25.000)= (1.675.000/5.025.000)=(%66,67)(Kayıp 2/3)</w:t>
      </w:r>
    </w:p>
    <w:p w:rsidR="00B104EB" w:rsidRPr="00B104EB" w:rsidRDefault="00B104EB" w:rsidP="00B104EB">
      <w:r w:rsidRPr="00B104EB">
        <w:t xml:space="preserve">Sermayenin ve Yedeklerin üçte ikisinden fazlasının kaybedilmesi akabinde yapılması gereken 6102 </w:t>
      </w:r>
      <w:proofErr w:type="spellStart"/>
      <w:r w:rsidRPr="00B104EB">
        <w:t>saylı</w:t>
      </w:r>
      <w:proofErr w:type="spellEnd"/>
      <w:r w:rsidRPr="00B104EB">
        <w:t xml:space="preserve"> Kanunun 376/2 maddesi ve 15.09.2018 tarih ve 30536 sayılı Resmi Gazetede yayınlanan tebliğe göre yapılması gerekenler;</w:t>
      </w:r>
    </w:p>
    <w:p w:rsidR="00B104EB" w:rsidRPr="00B104EB" w:rsidRDefault="00B104EB" w:rsidP="00B104EB">
      <w:r w:rsidRPr="00B104EB">
        <w:t>a) Sermayenin üçte biri ile yetinilmesine ve Kanunun 473 ilâ 475 inci maddelerine göre sermaye </w:t>
      </w:r>
      <w:proofErr w:type="spellStart"/>
      <w:r w:rsidRPr="00B104EB">
        <w:t>azaltımı</w:t>
      </w:r>
      <w:proofErr w:type="spellEnd"/>
      <w:r w:rsidRPr="00B104EB">
        <w:t xml:space="preserve"> yapılmasına,(aksi istikametinde şirket kendiliğinden fesih olur.)</w:t>
      </w:r>
    </w:p>
    <w:p w:rsidR="00B104EB" w:rsidRPr="00B104EB" w:rsidRDefault="00B104EB" w:rsidP="00B104EB">
      <w:r w:rsidRPr="00B104EB">
        <w:t>b) Sermaye tamamlama</w:t>
      </w:r>
    </w:p>
    <w:p w:rsidR="00B104EB" w:rsidRPr="00B104EB" w:rsidRDefault="00B104EB" w:rsidP="00B104EB">
      <w:r w:rsidRPr="00B104EB">
        <w:t>c) Sermaye arttırma</w:t>
      </w:r>
    </w:p>
    <w:p w:rsidR="00B104EB" w:rsidRPr="00B104EB" w:rsidRDefault="00B104EB" w:rsidP="00B104EB">
      <w:r w:rsidRPr="00B104EB">
        <w:rPr>
          <w:b/>
          <w:bCs/>
        </w:rPr>
        <w:t>D Sütunu Hesaplaması</w:t>
      </w:r>
      <w:r w:rsidRPr="00B104EB">
        <w:t> =((Dönem Net Zararı+Geçmiş Yıllar Zararı+Geçmiş Yıllar Karı)/(Ödenmiş Sermaye+Yasal Yedek))= ((-4.125.000-1.600.000+700.000)/(5.000.000+25.000)= (5.025.000/5.025.000)=(%100)(TAMAMI)</w:t>
      </w:r>
    </w:p>
    <w:p w:rsidR="00B104EB" w:rsidRPr="00B104EB" w:rsidRDefault="00B104EB" w:rsidP="00B104EB">
      <w:r w:rsidRPr="00B104EB">
        <w:t xml:space="preserve">Sermayenin ve Yedeklerin üçte ikisinden fazlasının kaybedilmesi akabinde yapılması gereken 6102 </w:t>
      </w:r>
      <w:proofErr w:type="spellStart"/>
      <w:r w:rsidRPr="00B104EB">
        <w:t>saylı</w:t>
      </w:r>
      <w:proofErr w:type="spellEnd"/>
      <w:r w:rsidRPr="00B104EB">
        <w:t xml:space="preserve"> TT Kanunun 376/3 maddesi ve 15.09.2018 tarih ve 30536 sayılı Resmi Gazetede yayınlanan tebliğe göre yapılması gerekenler;</w:t>
      </w:r>
    </w:p>
    <w:p w:rsidR="00B104EB" w:rsidRPr="00B104EB" w:rsidRDefault="00B104EB" w:rsidP="00B104EB">
      <w:r w:rsidRPr="00B104EB">
        <w:t>a) Sermaye tamamlama</w:t>
      </w:r>
    </w:p>
    <w:p w:rsidR="00B104EB" w:rsidRPr="00B104EB" w:rsidRDefault="00B104EB" w:rsidP="00B104EB">
      <w:r w:rsidRPr="00B104EB">
        <w:t>b) Sermaye arttırma</w:t>
      </w:r>
    </w:p>
    <w:p w:rsidR="00B104EB" w:rsidRPr="00B104EB" w:rsidRDefault="00B104EB" w:rsidP="00B104EB">
      <w:r w:rsidRPr="00B104EB">
        <w:t>c) Şirket birleşmesi</w:t>
      </w:r>
    </w:p>
    <w:p w:rsidR="00B104EB" w:rsidRPr="00B104EB" w:rsidRDefault="00B104EB" w:rsidP="00B104EB">
      <w:r w:rsidRPr="00B104EB">
        <w:t>d) İflas talebi</w:t>
      </w:r>
    </w:p>
    <w:p w:rsidR="00B104EB" w:rsidRPr="00B104EB" w:rsidRDefault="00B104EB" w:rsidP="00B104EB">
      <w:r w:rsidRPr="00B104EB">
        <w:t>15.09.2018 tarih ve 30536 sayıl Resmi Gazetede yayınlanan 376.maddenin uygulanmasına ilişkin usul ve hakkında tebliğ yayınlanmış ve ilgili geçici maddede ifa edilmemiş yabancı paraların yükümlülüğünden doğan kur farklarını hesaplamada ihtiyari olarak dikkate alınması hususunda açıklama yapılmıştır.(Geçerlilik : 01.01.2023)</w:t>
      </w:r>
    </w:p>
    <w:p w:rsidR="00B104EB" w:rsidRPr="00B104EB" w:rsidRDefault="00B104EB" w:rsidP="00B104EB">
      <w:r w:rsidRPr="00B104EB">
        <w:t> Yani hesaplama şu şekilde olabilecektir.</w:t>
      </w:r>
    </w:p>
    <w:p w:rsidR="00B104EB" w:rsidRPr="00B104EB" w:rsidRDefault="00B104EB" w:rsidP="00B104EB">
      <w:r w:rsidRPr="00B104EB">
        <w:t>Örnek.</w:t>
      </w:r>
    </w:p>
    <w:p w:rsidR="00B104EB" w:rsidRPr="00B104EB" w:rsidRDefault="00B104EB" w:rsidP="00B104EB">
      <w:r w:rsidRPr="00B104EB">
        <w:t>İfa edilmemiş YP doğan Kur Farkı 1.000.000,00TL</w:t>
      </w:r>
    </w:p>
    <w:p w:rsidR="00B104EB" w:rsidRPr="00B104EB" w:rsidRDefault="00B104EB" w:rsidP="00B104EB">
      <w:r w:rsidRPr="00B104EB">
        <w:t>=((Dönem Net Zararı+Geçmiş Yıllar Zararı+Geçmiş Yıllar Karı+Kur Farkı) /(Ödenmiş Sermaye+Yasal Yedek))= ((-1.612.500-1.600.000+700.000+1.000.000)/(5.000.000+25.000)= 3.512.500/5.025.000=%70</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558"/>
        <w:gridCol w:w="1565"/>
      </w:tblGrid>
      <w:tr w:rsidR="00B104EB" w:rsidRPr="00B104EB" w:rsidTr="00B104E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B104EB" w:rsidRDefault="00B104EB" w:rsidP="00B104EB">
            <w:r w:rsidRPr="00B104EB">
              <w:lastRenderedPageBreak/>
              <w:t>Öz sermaye Kalemi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B104EB" w:rsidRDefault="00B104EB" w:rsidP="00B104EB">
            <w:r w:rsidRPr="00B104EB">
              <w:t>Öz varlık Durumu</w:t>
            </w:r>
          </w:p>
        </w:tc>
      </w:tr>
      <w:tr w:rsidR="00B104EB" w:rsidRPr="00B104EB" w:rsidTr="00B104E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B104EB" w:rsidRDefault="00B104EB" w:rsidP="00B104EB">
            <w:r w:rsidRPr="00B104EB">
              <w:t>Sermaye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B104EB" w:rsidRDefault="00B104EB" w:rsidP="00B104EB">
            <w:r w:rsidRPr="00B104EB">
              <w:t>5.000.000,00</w:t>
            </w:r>
          </w:p>
        </w:tc>
      </w:tr>
      <w:tr w:rsidR="00B104EB" w:rsidRPr="00B104EB" w:rsidTr="00B104E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B104EB" w:rsidRDefault="00B104EB" w:rsidP="00B104EB">
            <w:r w:rsidRPr="00B104EB">
              <w:t>Genel Kanuni Yedek Akçe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B104EB" w:rsidRDefault="00B104EB" w:rsidP="00B104EB">
            <w:r w:rsidRPr="00B104EB">
              <w:t>25.000,00</w:t>
            </w:r>
          </w:p>
        </w:tc>
      </w:tr>
      <w:tr w:rsidR="00B104EB" w:rsidRPr="00B104EB" w:rsidTr="00B104E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B104EB" w:rsidRDefault="00B104EB" w:rsidP="00B104EB">
            <w:r w:rsidRPr="00B104EB">
              <w:t>Geçici 1.Madde(Kur Farkları)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B104EB" w:rsidRDefault="00B104EB" w:rsidP="00B104EB">
            <w:r w:rsidRPr="00B104EB">
              <w:t>1.000.000,00</w:t>
            </w:r>
          </w:p>
        </w:tc>
      </w:tr>
      <w:tr w:rsidR="00B104EB" w:rsidRPr="00B104EB" w:rsidTr="00B104E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B104EB" w:rsidRDefault="00B104EB" w:rsidP="00B104EB">
            <w:r w:rsidRPr="00B104EB">
              <w:t>Geçmiş Yıllar Karları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B104EB" w:rsidRDefault="00B104EB" w:rsidP="00B104EB">
            <w:r w:rsidRPr="00B104EB">
              <w:t>700.000,00</w:t>
            </w:r>
          </w:p>
        </w:tc>
      </w:tr>
      <w:tr w:rsidR="00B104EB" w:rsidRPr="00B104EB" w:rsidTr="00B104E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B104EB" w:rsidRDefault="00B104EB" w:rsidP="00B104EB">
            <w:r w:rsidRPr="00B104EB">
              <w:t>Geçmiş Yıllar Zararları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B104EB" w:rsidRDefault="00B104EB" w:rsidP="00B104EB">
            <w:r w:rsidRPr="00B104EB">
              <w:t>-1.600.000,00</w:t>
            </w:r>
          </w:p>
        </w:tc>
      </w:tr>
      <w:tr w:rsidR="00B104EB" w:rsidRPr="00B104EB" w:rsidTr="00B104E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B104EB" w:rsidRDefault="00B104EB" w:rsidP="00B104EB">
            <w:r w:rsidRPr="00B104EB">
              <w:t>Dönem Kar (Zararı)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B104EB" w:rsidRDefault="00B104EB" w:rsidP="00B104EB">
            <w:r w:rsidRPr="00B104EB">
              <w:t>-1.612.500,00</w:t>
            </w:r>
          </w:p>
        </w:tc>
      </w:tr>
      <w:tr w:rsidR="00B104EB" w:rsidRPr="00B104EB" w:rsidTr="00B104E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B104EB" w:rsidRDefault="00B104EB" w:rsidP="00B104EB">
            <w:r w:rsidRPr="00B104EB">
              <w:rPr>
                <w:b/>
                <w:bCs/>
              </w:rPr>
              <w:t>ÖZ VARLIK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B104EB" w:rsidRDefault="00B104EB" w:rsidP="00B104EB">
            <w:r w:rsidRPr="00B104EB">
              <w:rPr>
                <w:b/>
                <w:bCs/>
              </w:rPr>
              <w:t>3.512.500,00</w:t>
            </w:r>
          </w:p>
        </w:tc>
      </w:tr>
    </w:tbl>
    <w:p w:rsidR="00B104EB" w:rsidRPr="00B104EB" w:rsidRDefault="00B104EB" w:rsidP="00B104EB">
      <w:r w:rsidRPr="00B104EB">
        <w:t>6102 sayılı TTK 376 Maddesine istinaden tabloya göre firma öz varlığın %70 ini koruduğu tespit edilmiştir.</w:t>
      </w:r>
    </w:p>
    <w:p w:rsidR="00B104EB" w:rsidRPr="00B104EB" w:rsidRDefault="00B104EB" w:rsidP="00B104EB">
      <w:r w:rsidRPr="00B104EB">
        <w:t>Sonuç olarak birçok bilançoyu incelememiz neticesinde maalesef çoğu firma bilmeden hem fesih duruma düştüğünü ve yine bir kısmının da teknik olarak iflas ettiğine şahit olmaktayız. Bu minval de Genel Kurullar (Olağan veya Olağanüstü) öncesi firmalarının öz varlık fotoğrafının çekilmesi sonrasında daha zor durumlara düşmemek adına gerek Yönetim Kurulu/Müdürler Kurulu ve Genel Kurul’a raporlamalar yapılmalı ve alınacak kararlara ışık tutulmalıdır.</w:t>
      </w:r>
    </w:p>
    <w:p w:rsidR="00B104EB" w:rsidRPr="00B104EB" w:rsidRDefault="00B104EB" w:rsidP="00B104EB">
      <w:r w:rsidRPr="00B104EB">
        <w:t>ÜNVAN İLE İLGİLİ BİLGİ:</w:t>
      </w:r>
    </w:p>
    <w:p w:rsidR="00B104EB" w:rsidRPr="00B104EB" w:rsidRDefault="00B104EB" w:rsidP="00B104EB">
      <w:r w:rsidRPr="00B104EB">
        <w:rPr>
          <w:b/>
          <w:bCs/>
        </w:rPr>
        <w:t>Ticaret unvanı</w:t>
      </w:r>
    </w:p>
    <w:p w:rsidR="00B104EB" w:rsidRPr="00B104EB" w:rsidRDefault="00B104EB" w:rsidP="00B104EB">
      <w:r w:rsidRPr="00B104EB">
        <w:rPr>
          <w:b/>
          <w:bCs/>
        </w:rPr>
        <w:t>MADDE 4 –</w:t>
      </w:r>
      <w:r w:rsidRPr="00B104EB">
        <w:t> (1) İşletme konusu ile şirket türünü gösteren ibareler Türkçe olmak kaydıyla ticaret unvanı serbestçe belirlenebilir.</w:t>
      </w:r>
    </w:p>
    <w:p w:rsidR="00B104EB" w:rsidRPr="00B104EB" w:rsidRDefault="00B104EB" w:rsidP="00B104EB">
      <w:r w:rsidRPr="00B104EB">
        <w:t>(2) Ticaret unvanında yer alacak ibareler, tacirin kimliği, işletmesinin genişliği, önemi ve finansal durumu hakkında üçüncü kişilerde yanlış bir görüşün oluşmasına sebep olacak nitelikte ve gerçeğe aykırı olamaz.</w:t>
      </w:r>
    </w:p>
    <w:p w:rsidR="00B104EB" w:rsidRPr="00B104EB" w:rsidRDefault="00B104EB" w:rsidP="00B104EB">
      <w:r w:rsidRPr="00B104EB">
        <w:t>(3) Ticaret unvanında yer alan ibareler kamu düzenine, ulusal çıkarlara ve ahlaka aykırı olamaz, kültürel ve tarihi değerleri zedeleyecek şekilde belirlenemez.</w:t>
      </w:r>
    </w:p>
    <w:p w:rsidR="00B104EB" w:rsidRPr="00B104EB" w:rsidRDefault="00B104EB" w:rsidP="00B104EB">
      <w:r w:rsidRPr="00B104EB">
        <w:t xml:space="preserve">(4) Bir ticaret unvanına “Türk”, “Türkiye”, “Cumhuriyet” ve “Milli” kelimeleri yalın, sade ve eksiz olarak; Bakanlar Kurulu kararıyla konulabilir. Bu ibarelerin Türk Ticaret Kanununun 41 ve 42 </w:t>
      </w:r>
      <w:proofErr w:type="spellStart"/>
      <w:r w:rsidRPr="00B104EB">
        <w:t>nci</w:t>
      </w:r>
      <w:proofErr w:type="spellEnd"/>
      <w:r w:rsidRPr="00B104EB">
        <w:t xml:space="preserve"> maddeleri uyarınca ticaret unvanında kullanılması zorunlu olan gerçek kişinin ad veya soyadında yer alması halinde Bakanlar Kurulu kararı aranmaz.</w:t>
      </w:r>
    </w:p>
    <w:p w:rsidR="00B104EB" w:rsidRPr="00B104EB" w:rsidRDefault="00B104EB" w:rsidP="00B104EB">
      <w:r w:rsidRPr="00B104EB">
        <w:t xml:space="preserve">(5) Anonim ve </w:t>
      </w:r>
      <w:proofErr w:type="spellStart"/>
      <w:r w:rsidRPr="00B104EB">
        <w:t>limited</w:t>
      </w:r>
      <w:proofErr w:type="spellEnd"/>
      <w:r w:rsidRPr="00B104EB">
        <w:t xml:space="preserve"> şirketlerin ticaret unvanında işletme konularından en az birinin yer alması zorunludur. İşletme konusunu gösteren ibarelerde kısaltma yapılamaz. Başlıca amacı başka işletmelere katılmaktan ibaret olacak şekilde kurulacak anonim şirketlerin unvanında “holding” ibaresine yer verilmesi zorunludur.</w:t>
      </w:r>
    </w:p>
    <w:p w:rsidR="00B104EB" w:rsidRPr="00B104EB" w:rsidRDefault="00B104EB" w:rsidP="00B104EB">
      <w:r w:rsidRPr="00B104EB">
        <w:t>(6) Ticaret unvanında resmi olarak tanımlanmış yer adları kullanılabilir, ülke adlarının unvanda kullanılabilmesi için ise o ülkenin yetkili makamlarından izin alınması gerekir.</w:t>
      </w:r>
    </w:p>
    <w:p w:rsidR="00B104EB" w:rsidRPr="00B104EB" w:rsidRDefault="00B104EB" w:rsidP="00B104EB">
      <w:r w:rsidRPr="00B104EB">
        <w:t xml:space="preserve">(7) Kamu kurum ve kuruluşları ile ulusal ve uluslararası diğer kuruluşların adları ya da bunları tanımlayan kısaltılmış adları ticaret unvanlarında ek olarak kullanılamaz. Ancak bu kurum ve kuruluşların işlettiği </w:t>
      </w:r>
      <w:r w:rsidRPr="00B104EB">
        <w:lastRenderedPageBreak/>
        <w:t>işletmeler ile hissedarı oldukları şirketlerin ticaret unvanlarında kendilerinin adları veya kısaltılmış adları kullanılabilir.</w:t>
      </w:r>
    </w:p>
    <w:p w:rsidR="00B104EB" w:rsidRPr="00B104EB" w:rsidRDefault="00B104EB" w:rsidP="00B104EB">
      <w:r w:rsidRPr="00B104EB">
        <w:t>(8) Ticaret sicilinden silinen bir ticaret unvanı, unvanın silinmesine ilişkin ilanın Türkiye Ticaret Sicili Gazetesinde yayımlandığı tarihten itibaren beş yıl geçmedikçe başka bir tacir adına yeniden tescil edilemez.</w:t>
      </w:r>
    </w:p>
    <w:p w:rsidR="00D53A9E" w:rsidRPr="00D4280A" w:rsidRDefault="00D53A9E" w:rsidP="00D4280A"/>
    <w:sectPr w:rsidR="00D53A9E" w:rsidRPr="00D4280A" w:rsidSect="0065595A">
      <w:pgSz w:w="11906" w:h="16838"/>
      <w:pgMar w:top="1417" w:right="70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B438B"/>
    <w:multiLevelType w:val="multilevel"/>
    <w:tmpl w:val="F5708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4A4C7A"/>
    <w:multiLevelType w:val="multilevel"/>
    <w:tmpl w:val="739E1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392354"/>
    <w:rsid w:val="00392354"/>
    <w:rsid w:val="003A2C4B"/>
    <w:rsid w:val="0065595A"/>
    <w:rsid w:val="00787B60"/>
    <w:rsid w:val="00A37220"/>
    <w:rsid w:val="00B104EB"/>
    <w:rsid w:val="00D4280A"/>
    <w:rsid w:val="00D53A9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220"/>
  </w:style>
  <w:style w:type="paragraph" w:styleId="Balk1">
    <w:name w:val="heading 1"/>
    <w:basedOn w:val="Normal"/>
    <w:link w:val="Balk1Char"/>
    <w:uiPriority w:val="9"/>
    <w:qFormat/>
    <w:rsid w:val="003923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92354"/>
    <w:rPr>
      <w:rFonts w:ascii="Times New Roman" w:eastAsia="Times New Roman" w:hAnsi="Times New Roman" w:cs="Times New Roman"/>
      <w:b/>
      <w:bCs/>
      <w:kern w:val="36"/>
      <w:sz w:val="48"/>
      <w:szCs w:val="48"/>
    </w:rPr>
  </w:style>
  <w:style w:type="character" w:styleId="Kpr">
    <w:name w:val="Hyperlink"/>
    <w:basedOn w:val="VarsaylanParagrafYazTipi"/>
    <w:uiPriority w:val="99"/>
    <w:unhideWhenUsed/>
    <w:rsid w:val="00B104E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44702618">
      <w:bodyDiv w:val="1"/>
      <w:marLeft w:val="0"/>
      <w:marRight w:val="0"/>
      <w:marTop w:val="0"/>
      <w:marBottom w:val="0"/>
      <w:divBdr>
        <w:top w:val="none" w:sz="0" w:space="0" w:color="auto"/>
        <w:left w:val="none" w:sz="0" w:space="0" w:color="auto"/>
        <w:bottom w:val="none" w:sz="0" w:space="0" w:color="auto"/>
        <w:right w:val="none" w:sz="0" w:space="0" w:color="auto"/>
      </w:divBdr>
      <w:divsChild>
        <w:div w:id="2140951827">
          <w:marLeft w:val="0"/>
          <w:marRight w:val="0"/>
          <w:marTop w:val="0"/>
          <w:marBottom w:val="360"/>
          <w:divBdr>
            <w:top w:val="single" w:sz="4" w:space="0" w:color="CCCCCC"/>
            <w:left w:val="single" w:sz="4" w:space="0" w:color="CCCCCC"/>
            <w:bottom w:val="single" w:sz="4" w:space="0" w:color="CCCCCC"/>
            <w:right w:val="single" w:sz="4" w:space="0" w:color="CCCCCC"/>
          </w:divBdr>
          <w:divsChild>
            <w:div w:id="78796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55906">
      <w:bodyDiv w:val="1"/>
      <w:marLeft w:val="0"/>
      <w:marRight w:val="0"/>
      <w:marTop w:val="0"/>
      <w:marBottom w:val="0"/>
      <w:divBdr>
        <w:top w:val="none" w:sz="0" w:space="0" w:color="auto"/>
        <w:left w:val="none" w:sz="0" w:space="0" w:color="auto"/>
        <w:bottom w:val="none" w:sz="0" w:space="0" w:color="auto"/>
        <w:right w:val="none" w:sz="0" w:space="0" w:color="auto"/>
      </w:divBdr>
    </w:div>
    <w:div w:id="1402560492">
      <w:bodyDiv w:val="1"/>
      <w:marLeft w:val="0"/>
      <w:marRight w:val="0"/>
      <w:marTop w:val="0"/>
      <w:marBottom w:val="0"/>
      <w:divBdr>
        <w:top w:val="none" w:sz="0" w:space="0" w:color="auto"/>
        <w:left w:val="none" w:sz="0" w:space="0" w:color="auto"/>
        <w:bottom w:val="none" w:sz="0" w:space="0" w:color="auto"/>
        <w:right w:val="none" w:sz="0" w:space="0" w:color="auto"/>
      </w:divBdr>
    </w:div>
    <w:div w:id="201052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vzuat.gov.tr/MevzuatMetin/1.5.2499.doc" TargetMode="External"/><Relationship Id="rId5" Type="http://schemas.openxmlformats.org/officeDocument/2006/relationships/hyperlink" Target="http://www.ito.org.tr/ito/docs/portal_docs/gorev_kabul.doc"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5285</Words>
  <Characters>30130</Characters>
  <Application>Microsoft Office Word</Application>
  <DocSecurity>0</DocSecurity>
  <Lines>251</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2022-07-29T13:12:00Z</dcterms:created>
  <dcterms:modified xsi:type="dcterms:W3CDTF">2022-07-29T13:12:00Z</dcterms:modified>
</cp:coreProperties>
</file>